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CB" w:rsidRPr="004C22CB" w:rsidRDefault="004C22CB" w:rsidP="004C22CB">
      <w:pPr>
        <w:spacing w:after="30" w:line="240" w:lineRule="auto"/>
        <w:jc w:val="both"/>
        <w:textAlignment w:val="center"/>
        <w:rPr>
          <w:rFonts w:ascii="Verdana" w:eastAsia="Times New Roman" w:hAnsi="Verdana" w:cs="Times New Roman"/>
          <w:color w:val="000066"/>
          <w:sz w:val="30"/>
          <w:szCs w:val="30"/>
          <w:lang w:eastAsia="ru-RU"/>
        </w:rPr>
      </w:pPr>
      <w:r w:rsidRPr="004C22CB">
        <w:rPr>
          <w:rFonts w:ascii="Verdana" w:eastAsia="Times New Roman" w:hAnsi="Verdana" w:cs="Times New Roman"/>
          <w:b/>
          <w:bCs/>
          <w:color w:val="000066"/>
          <w:sz w:val="30"/>
          <w:szCs w:val="30"/>
          <w:lang w:eastAsia="ru-RU"/>
        </w:rPr>
        <w:t>Электризация тел</w:t>
      </w:r>
    </w:p>
    <w:p w:rsidR="004C22CB" w:rsidRPr="004C22CB" w:rsidRDefault="004C22CB" w:rsidP="004C22C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Металлическая пластина, имевшая положительный заряд, по модулю равный 10е, при освещении потеряла четыре электрона. Каким стал заряд пластины?</w:t>
      </w:r>
    </w:p>
    <w:p w:rsidR="004C22CB" w:rsidRPr="004C22CB" w:rsidRDefault="00C80671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5324475</wp:posOffset>
            </wp:positionH>
            <wp:positionV relativeFrom="paragraph">
              <wp:posOffset>161290</wp:posOffset>
            </wp:positionV>
            <wp:extent cx="1314450" cy="897890"/>
            <wp:effectExtent l="0" t="0" r="0" b="0"/>
            <wp:wrapTight wrapText="bothSides">
              <wp:wrapPolygon edited="0">
                <wp:start x="0" y="0"/>
                <wp:lineTo x="0" y="21081"/>
                <wp:lineTo x="21287" y="21081"/>
                <wp:lineTo x="21287" y="0"/>
                <wp:lineTo x="0" y="0"/>
              </wp:wrapPolygon>
            </wp:wrapTight>
            <wp:docPr id="61" name="Рисунок 61" descr="https://phys-oge.sdamgia.ru/get_file?id=104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hys-oge.sdamgia.ru/get_file?id=1042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1) +14е</w:t>
      </w:r>
      <w:r w:rsidR="004C22CB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2) +6е</w:t>
      </w:r>
      <w:r w:rsidR="004C22CB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3) −14е</w:t>
      </w:r>
      <w:r w:rsidR="004C22CB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4) −6е</w:t>
      </w:r>
    </w:p>
    <w:p w:rsidR="004C22CB" w:rsidRPr="004C22CB" w:rsidRDefault="004C22CB" w:rsidP="004C22C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2.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Из какого материала может быть сделан стержень, соединяющий электрометры, изображённые на рисунке?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А. Стекло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Б. Эбонит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только 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только 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и А, и 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ни А, ни Б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4C22CB" w:rsidRDefault="00C80671" w:rsidP="004C22C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5438775</wp:posOffset>
            </wp:positionH>
            <wp:positionV relativeFrom="paragraph">
              <wp:posOffset>8890</wp:posOffset>
            </wp:positionV>
            <wp:extent cx="1343025" cy="944880"/>
            <wp:effectExtent l="0" t="0" r="9525" b="7620"/>
            <wp:wrapTight wrapText="bothSides">
              <wp:wrapPolygon edited="0">
                <wp:start x="0" y="0"/>
                <wp:lineTo x="0" y="21339"/>
                <wp:lineTo x="21447" y="21339"/>
                <wp:lineTo x="21447" y="0"/>
                <wp:lineTo x="0" y="0"/>
              </wp:wrapPolygon>
            </wp:wrapTight>
            <wp:docPr id="60" name="Рисунок 60" descr="https://phys-oge.sdamgia.ru/get_file?id=105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hys-oge.sdamgia.ru/get_file?id=1053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Из какого материала может быть сделан стержень, соединяющий электроскопы, изображённые на рисунке?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А. Сталь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Б. Стекло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только 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только 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и А, и 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ни А, ни Б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4C22CB" w:rsidRDefault="004C22CB" w:rsidP="004C22C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</w:t>
      </w: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Положительно заряженная стеклянная палочка притягивает подвешенный на нити лёгкий шарик из алюминиевой фольги. Заряд шарика может быть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А. Отрицателен.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Б. Равен нулю.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Верным(-и) является(-</w:t>
      </w:r>
      <w:proofErr w:type="spellStart"/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ются</w:t>
      </w:r>
      <w:proofErr w:type="spellEnd"/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) утверждение(-я):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только 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только 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и А, и 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ни А, ни Б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4C22CB" w:rsidRDefault="004C22CB" w:rsidP="004C22C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</w:t>
      </w: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Одному из двух оди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вых металлических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сообщили заряд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3850" cy="161925"/>
            <wp:effectExtent l="0" t="0" r="0" b="9525"/>
            <wp:docPr id="57" name="Рисунок 57" descr="https://oge.sdamgia.ru/formula/e2/e2c5db2c69f7843e7a217502e92219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e2/e2c5db2c69f7843e7a217502e9221983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, другому — заряд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3850" cy="161925"/>
            <wp:effectExtent l="0" t="0" r="0" b="9525"/>
            <wp:docPr id="56" name="Рисунок 56" descr="https://oge.sdamgia.ru/formula/66/66129444b437c0d731ed42045f55535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66/66129444b437c0d731ed42045f555356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. Затем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соединили проводником. 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станут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ды шариков после соединения?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оди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рав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3850" cy="161925"/>
            <wp:effectExtent l="0" t="0" r="0" b="9525"/>
            <wp:docPr id="55" name="Рисунок 55" descr="https://oge.sdamgia.ru/formula/94/946074ab52ea7e7c8ec0821e387a452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formula/94/946074ab52ea7e7c8ec0821e387a452d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оди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рав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19100" cy="171450"/>
            <wp:effectExtent l="0" t="0" r="0" b="0"/>
            <wp:docPr id="54" name="Рисунок 54" descr="https://oge.sdamgia.ru/formula/fc/fc513da72817cfbcd803254df6b7d5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formula/fc/fc513da72817cfbcd803254df6b7d558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оди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рав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3850" cy="161925"/>
            <wp:effectExtent l="0" t="0" r="0" b="9525"/>
            <wp:docPr id="53" name="Рисунок 53" descr="https://oge.sdamgia.ru/formula/30/30d32997bc3b9f1a01f0dbacec52efb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formula/30/30d32997bc3b9f1a01f0dbacec52efb3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заряд пер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шарика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3850" cy="161925"/>
            <wp:effectExtent l="0" t="0" r="0" b="9525"/>
            <wp:docPr id="52" name="Рисунок 52" descr="https://oge.sdamgia.ru/formula/f2/f25994d2af1ea2c2ac10cf909370bcb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f2/f25994d2af1ea2c2ac10cf909370bcb0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, вто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го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3850" cy="161925"/>
            <wp:effectExtent l="0" t="0" r="0" b="9525"/>
            <wp:docPr id="51" name="Рисунок 51" descr="https://oge.sdamgia.ru/formula/aa/aaead19e54902a22f68513f8adbb0ba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aa/aaead19e54902a22f68513f8adbb0baf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C80671" w:rsidRDefault="004C22CB" w:rsidP="00C8067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161290</wp:posOffset>
            </wp:positionV>
            <wp:extent cx="9334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159" y="21390"/>
                <wp:lineTo x="21159" y="0"/>
                <wp:lineTo x="0" y="0"/>
              </wp:wrapPolygon>
            </wp:wrapTight>
            <wp:docPr id="50" name="Рисунок 50" descr="https://phys-oge.sdamgia.ru/get_file?id=10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hys-oge.sdamgia.ru/get_file?id=1093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</w:t>
      </w: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К середине массивного проводника, соединяющего два незаряженных электрометра, поднесли отрицательно заряженную палочку. Как распределится заряд на электрометрах?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на электрометре 1 будет избыточный положительный заряд, на электрометре 2 — избыточный отрицательный заряд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на электрометре 1 будет избыточный отрицательный заряд, на электрометре 2 — избыточный положительный заряд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оба электрометра будут заряжены положительно, а массивный проводник отрицательно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оба электрометра будут заряжены отрицательно, а массивный проводник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C80671" w:rsidRDefault="004C22CB" w:rsidP="00C8067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</w:t>
      </w: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5667375</wp:posOffset>
            </wp:positionH>
            <wp:positionV relativeFrom="paragraph">
              <wp:posOffset>114300</wp:posOffset>
            </wp:positionV>
            <wp:extent cx="11430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40" y="21346"/>
                <wp:lineTo x="21240" y="0"/>
                <wp:lineTo x="0" y="0"/>
              </wp:wrapPolygon>
            </wp:wrapTight>
            <wp:docPr id="49" name="Рисунок 49" descr="https://phys-oge.sdamgia.ru/get_file?id=11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hys-oge.sdamgia.ru/get_file?id=1105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К 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из 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электрометров, со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проводником,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нес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отрицательно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палочку. Как рас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заряд на электрометрах?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на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 1 будет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положительный заряд, на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 2 —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отрицательный заряд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на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 1 будет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отрицательный заряд, на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 2 —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положительный заряд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оба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будут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положительно</w:t>
      </w:r>
    </w:p>
    <w:p w:rsidR="004C22CB" w:rsidRDefault="00977B8F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5647690</wp:posOffset>
            </wp:positionH>
            <wp:positionV relativeFrom="paragraph">
              <wp:posOffset>13970</wp:posOffset>
            </wp:positionV>
            <wp:extent cx="1152525" cy="1097915"/>
            <wp:effectExtent l="0" t="0" r="9525" b="6985"/>
            <wp:wrapTight wrapText="bothSides">
              <wp:wrapPolygon edited="0">
                <wp:start x="0" y="0"/>
                <wp:lineTo x="0" y="21363"/>
                <wp:lineTo x="21421" y="21363"/>
                <wp:lineTo x="21421" y="0"/>
                <wp:lineTo x="0" y="0"/>
              </wp:wrapPolygon>
            </wp:wrapTight>
            <wp:docPr id="48" name="Рисунок 48" descr="https://phys-oge.sdamgia.ru/get_file?id=11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hys-oge.sdamgia.ru/get_file?id=1114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4) оба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будут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отрицательно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4C22CB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</w:t>
      </w: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="00977B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К двум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шарикам,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на изо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нитях,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положительно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стеклянную палочку. В 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положение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изменяется так, как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(пунктирными 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указано пер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чаль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положение).</w:t>
      </w:r>
    </w:p>
    <w:p w:rsidR="004C22CB" w:rsidRPr="004C22CB" w:rsidRDefault="004C22CB" w:rsidP="00C8067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Это означает, что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оба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заряжены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оба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заряжены отрицательно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пер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шарик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положительно, а вто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— отрицательно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4) пер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шарик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отрицательно, а вто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— положительно</w:t>
      </w:r>
      <w:r w:rsidR="00977B8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77B8F" w:rsidRPr="004C22CB" w:rsidRDefault="00977B8F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977B8F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К отрицательно заряженному электроскопу поднесли, не касаясь его, палочку из диэлектрика. При этом листочки электроскопа разошлись на значительно больший угол. Палочка может быть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заряжена только отрицательно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заряжена только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заряжена и положительно, и отрицательно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не заряжена</w:t>
      </w:r>
    </w:p>
    <w:p w:rsidR="00977B8F" w:rsidRPr="004C22CB" w:rsidRDefault="00977B8F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4C22CB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="00977B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0</w:t>
      </w: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Металлический шарик 1, укреп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на длин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изо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ручке и име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заряд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7650" cy="171450"/>
            <wp:effectExtent l="0" t="0" r="0" b="0"/>
            <wp:docPr id="47" name="Рисунок 47" descr="https://oge.sdamgia.ru/formula/56/56cf588c17a4bae8a5bd305b968c64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56/56cf588c17a4bae8a5bd305b968c6487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, при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дят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оче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 со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кос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 двумя та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же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2 и 3, рас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на изо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и имеющими, соответственно,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ды −</w:t>
      </w:r>
      <w:r w:rsidRPr="004C22C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q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и +</w:t>
      </w:r>
      <w:r w:rsidRPr="004C22C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q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00400" cy="914400"/>
            <wp:effectExtent l="0" t="0" r="0" b="0"/>
            <wp:docPr id="46" name="Рисунок 46" descr="https://phys-oge.sdamgia.ru/get_file?id=11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hys-oge.sdamgia.ru/get_file?id=1136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Какой заряд в 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оста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3?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977B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200" cy="152400"/>
            <wp:effectExtent l="0" t="0" r="0" b="0"/>
            <wp:docPr id="45" name="Рисунок 45" descr="https://oge.sdamgia.ru/formula/76/7694f4a66316e53c8cdd9d9954bd61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76/7694f4a66316e53c8cdd9d9954bd611d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8F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5250" cy="342900"/>
            <wp:effectExtent l="0" t="0" r="0" b="0"/>
            <wp:docPr id="44" name="Рисунок 44" descr="https://oge.sdamgia.ru/formula/1d/1d072ff8e3abee41d357a95277aba8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1d/1d072ff8e3abee41d357a95277aba83b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8F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5250" cy="352425"/>
            <wp:effectExtent l="0" t="0" r="0" b="9525"/>
            <wp:docPr id="43" name="Рисунок 43" descr="https://oge.sdamgia.ru/formula/25/25be019533eaae6f160f242136760e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25/25be019533eaae6f160f242136760e9c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8F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200" cy="142875"/>
            <wp:effectExtent l="0" t="0" r="0" b="9525"/>
            <wp:docPr id="42" name="Рисунок 42" descr="https://oge.sdamgia.ru/formula/cf/cfcd208495d565ef66e7dff9f98764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formula/cf/cfcd208495d565ef66e7dff9f98764da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977B8F" w:rsidRDefault="004C22CB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="00977B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5571490</wp:posOffset>
            </wp:positionH>
            <wp:positionV relativeFrom="paragraph">
              <wp:posOffset>40005</wp:posOffset>
            </wp:positionV>
            <wp:extent cx="1076325" cy="1291590"/>
            <wp:effectExtent l="0" t="0" r="9525" b="3810"/>
            <wp:wrapTight wrapText="bothSides">
              <wp:wrapPolygon edited="0">
                <wp:start x="0" y="0"/>
                <wp:lineTo x="0" y="21345"/>
                <wp:lineTo x="21409" y="21345"/>
                <wp:lineTo x="21409" y="0"/>
                <wp:lineTo x="0" y="0"/>
              </wp:wrapPolygon>
            </wp:wrapTight>
            <wp:docPr id="39" name="Рисунок 39" descr="https://phys-oge.sdamgia.ru/get_file?id=12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hys-oge.sdamgia.ru/get_file?id=1247&amp;png=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К двум заряженным шарикам, подвешенным на изолирующих нитях, подносят положительно заряженный шар на изолирующей ручке. В результате положение шариков изменяется так, как показано на рисунке (пунктирными линиями указано первоначальное положение). Это означает, что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оба шарика заряжены отрицательно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оба шарика заряжены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первый шарик заряжен положительно, а второй — отрицательно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первый шарик заряжен отрицательно, а второй — положительно</w:t>
      </w:r>
    </w:p>
    <w:p w:rsidR="00977B8F" w:rsidRPr="004C22CB" w:rsidRDefault="00977B8F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4C22CB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="00977B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К незаряженной лёгкой металлической гильзе, подвешенной на шёлковой нити, поднесли, не касаясь, отрицательно заряженную эбонитовую палочку. На каком рисунке правильно показано поведение гильзы и распределение зарядов на ней?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19500" cy="2162175"/>
            <wp:effectExtent l="0" t="0" r="0" b="9525"/>
            <wp:docPr id="37" name="Рисунок 37" descr="https://phys-oge.sdamgia.ru/get_file?id=12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hys-oge.sdamgia.ru/get_file?id=1283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Default="00977B8F" w:rsidP="00977B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62025" cy="1172210"/>
            <wp:effectExtent l="0" t="0" r="9525" b="8890"/>
            <wp:wrapTight wrapText="bothSides">
              <wp:wrapPolygon edited="0">
                <wp:start x="0" y="0"/>
                <wp:lineTo x="0" y="21413"/>
                <wp:lineTo x="21386" y="21413"/>
                <wp:lineTo x="21386" y="0"/>
                <wp:lineTo x="0" y="0"/>
              </wp:wrapPolygon>
            </wp:wrapTight>
            <wp:docPr id="35" name="Рисунок 35" descr="https://phys-oge.sdamgia.ru/get_file?id=13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hys-oge.sdamgia.ru/get_file?id=1305&amp;png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1) 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2) 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3) 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4) 4</w:t>
      </w:r>
    </w:p>
    <w:p w:rsidR="00977B8F" w:rsidRPr="004C22CB" w:rsidRDefault="00977B8F" w:rsidP="00977B8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977B8F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К незаряженному электрометру поднесли положительно заряженную палочку. Какой заряд приобретёт шар и стрелка электрометра?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Шар и стрелка будут заряжены отрицательно.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Шар и стрелка будут заряжены положительно.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На шаре будет избыточный положительный заряд, на стрелке — избыточный отрицательный заряд.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На шаре будет избыточный отрицательный заряд, на стрелке — избыточный положительный заряд.</w:t>
      </w:r>
    </w:p>
    <w:p w:rsidR="00977B8F" w:rsidRPr="004C22CB" w:rsidRDefault="00977B8F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977B8F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13335</wp:posOffset>
            </wp:positionV>
            <wp:extent cx="1162050" cy="883920"/>
            <wp:effectExtent l="0" t="0" r="0" b="0"/>
            <wp:wrapTight wrapText="bothSides">
              <wp:wrapPolygon edited="0">
                <wp:start x="0" y="0"/>
                <wp:lineTo x="0" y="20948"/>
                <wp:lineTo x="21246" y="20948"/>
                <wp:lineTo x="21246" y="0"/>
                <wp:lineTo x="0" y="0"/>
              </wp:wrapPolygon>
            </wp:wrapTight>
            <wp:docPr id="33" name="Рисунок 33" descr="https://phys-oge.sdamgia.ru/get_file?id=13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hys-oge.sdamgia.ru/get_file?id=1329&amp;png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Незаряженный электроскоп 1 соединили эбонитовым стержнем с таким же отрицательно заряженным электроскопом 2 (см. рисунок). При этом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оба электроскопа станут отрицательно заряженными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первый электроскоп приобретет положительный заряд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первый электроскоп останется незаряженным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второй электроскоп разрядится</w:t>
      </w:r>
    </w:p>
    <w:p w:rsidR="00977B8F" w:rsidRPr="004C22CB" w:rsidRDefault="00977B8F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977B8F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Два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электроскопа со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проволокой. К 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из них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заряженную палочку. Заряды, 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могут 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 на 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электроскопов.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00450" cy="1336876"/>
            <wp:effectExtent l="0" t="0" r="0" b="0"/>
            <wp:docPr id="30" name="Рисунок 30" descr="https://phys-oge.sdamgia.ru/get_file?id=14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hys-oge.sdamgia.ru/get_file?id=1493&amp;png=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30" cy="134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правильно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только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1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правильно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только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2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правильно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и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1, и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2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не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правильно ни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1, ни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2</w:t>
      </w:r>
    </w:p>
    <w:p w:rsidR="00977B8F" w:rsidRPr="004C22CB" w:rsidRDefault="00977B8F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977B8F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Два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электроскопа со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проволокой. К 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из них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заряженную палочку. Заряды, 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могут 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 на 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электроскопов,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362325" cy="1274372"/>
            <wp:effectExtent l="0" t="0" r="0" b="2540"/>
            <wp:docPr id="29" name="Рисунок 29" descr="https://phys-oge.sdamgia.ru/get_file?id=15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hys-oge.sdamgia.ru/get_file?id=1508&amp;png=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92" cy="128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правильно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только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1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правильно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только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2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правильно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и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1, и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2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не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правильно ни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1, ни на 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2</w:t>
      </w:r>
    </w:p>
    <w:p w:rsidR="00977B8F" w:rsidRPr="004C22CB" w:rsidRDefault="00977B8F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7B8F" w:rsidRDefault="00977B8F" w:rsidP="00977B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11430</wp:posOffset>
            </wp:positionV>
            <wp:extent cx="1428750" cy="909320"/>
            <wp:effectExtent l="0" t="0" r="0" b="5080"/>
            <wp:wrapTight wrapText="bothSides">
              <wp:wrapPolygon edited="0">
                <wp:start x="0" y="0"/>
                <wp:lineTo x="0" y="21268"/>
                <wp:lineTo x="21312" y="21268"/>
                <wp:lineTo x="21312" y="0"/>
                <wp:lineTo x="0" y="0"/>
              </wp:wrapPolygon>
            </wp:wrapTight>
            <wp:docPr id="27" name="Рисунок 27" descr="https://phys-oge.sdamgia.ru/get_file?id=15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hys-oge.sdamgia.ru/get_file?id=1541&amp;png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Опоздавший на урок ученик, войдя в класс, увидел результат уже проведённой физической демонстрации: на столе были установлены два штатива с подвешенными к ним на шёлковых нитях лёгкими бумажными гильзами, которые располагались так, как показано на рисунке. Какой вывод можно сделать об электрических зарядах этих гильз, судя по их расположению друг относительно друга?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гильзы не заряжены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гильзы заряжены либо обе отрицательно, либо обе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одна гильза не заряжена, а другая заряжена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гильзы заряжены разноимёнными зарядами</w:t>
      </w:r>
    </w:p>
    <w:p w:rsidR="004C22CB" w:rsidRPr="004C22CB" w:rsidRDefault="00974F97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5335270</wp:posOffset>
            </wp:positionH>
            <wp:positionV relativeFrom="paragraph">
              <wp:posOffset>-22860</wp:posOffset>
            </wp:positionV>
            <wp:extent cx="116967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07" y="21300"/>
                <wp:lineTo x="21107" y="0"/>
                <wp:lineTo x="0" y="0"/>
              </wp:wrapPolygon>
            </wp:wrapTight>
            <wp:docPr id="21" name="Рисунок 21" descr="https://phys-oge.sdamgia.ru/get_file?id=40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hys-oge.sdamgia.ru/get_file?id=4030&amp;png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К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пу (см. рисунок)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от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палочку, не 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ясь ею шара электроскопа. Что про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изой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дет с лист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электроскопа?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электроскоп пол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разрядится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угол от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кло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лист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от вер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увеличится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угол от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кло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лист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от вер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не изменится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угол от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кло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лист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от вер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уменьшится</w:t>
      </w: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9525</wp:posOffset>
            </wp:positionV>
            <wp:extent cx="1104900" cy="1247140"/>
            <wp:effectExtent l="0" t="0" r="0" b="0"/>
            <wp:wrapTight wrapText="bothSides">
              <wp:wrapPolygon edited="0">
                <wp:start x="0" y="0"/>
                <wp:lineTo x="0" y="21116"/>
                <wp:lineTo x="21228" y="21116"/>
                <wp:lineTo x="21228" y="0"/>
                <wp:lineTo x="0" y="0"/>
              </wp:wrapPolygon>
            </wp:wrapTight>
            <wp:docPr id="20" name="Рисунок 20" descr="https://phys-oge.sdamgia.ru/get_file?id=40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phys-oge.sdamgia.ru/get_file?id=4044&amp;png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К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пу (см. рисунок)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палочку, не 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ясь ею шара электроскопа. Что про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изой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дет с лист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электроскопа?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электроскоп полностью разрядится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угол отклонения листков электроскопа от вертикали увеличится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угол отклонения листков электроскопа от вертикали не изменится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угол отклонения листков электроскопа от вертикали уменьшится</w:t>
      </w:r>
    </w:p>
    <w:p w:rsidR="00974F97" w:rsidRPr="004C22CB" w:rsidRDefault="00974F97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5331460</wp:posOffset>
            </wp:positionH>
            <wp:positionV relativeFrom="paragraph">
              <wp:posOffset>204470</wp:posOffset>
            </wp:positionV>
            <wp:extent cx="13716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00" y="21176"/>
                <wp:lineTo x="21300" y="0"/>
                <wp:lineTo x="0" y="0"/>
              </wp:wrapPolygon>
            </wp:wrapTight>
            <wp:docPr id="19" name="Рисунок 19" descr="https://phys-oge.sdamgia.ru/get_file?id=49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hys-oge.sdamgia.ru/get_file?id=4957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0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Стеклянную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потёрли шёлковой тка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нью и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к мел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ким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ку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кам бумаги, ле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щим на де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вян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столе. Ку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бу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ги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лись и при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лип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к палочке. Это произошло,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что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на ку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бу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ги при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стек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лян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извне пе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шли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заряды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на ку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бу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ги при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стек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лян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извне пе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шли от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заряды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в ку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бу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ги пе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лись соб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заряды: на частях, 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на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дят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ближе к палочке, об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вал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заряда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в ку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бу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ги пе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лись соб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заряды: на частях, 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на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дят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ближе к палочке, об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вал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от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заряда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74F97" w:rsidRPr="004C22CB" w:rsidRDefault="00974F97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190625" cy="1339215"/>
            <wp:effectExtent l="0" t="0" r="9525" b="0"/>
            <wp:wrapTight wrapText="bothSides">
              <wp:wrapPolygon edited="0">
                <wp:start x="0" y="0"/>
                <wp:lineTo x="0" y="21201"/>
                <wp:lineTo x="21427" y="21201"/>
                <wp:lineTo x="21427" y="0"/>
                <wp:lineTo x="0" y="0"/>
              </wp:wrapPolygon>
            </wp:wrapTight>
            <wp:docPr id="18" name="Рисунок 18" descr="https://phys-oge.sdamgia.ru/get_file?id=49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phys-oge.sdamgia.ru/get_file?id=4979&amp;png=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Эбонитовую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потёрли мехом и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к тон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кой струй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воды, лью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из крана. Струя воды изо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гну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в сто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 палочки. Это произошло,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что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струя воды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струя воды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отрицательно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при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па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в струе пе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лись соб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заряды: на той сто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 струи, 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рая на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ближе к палочке, об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вал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заряда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при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па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на струю воды извне пе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шли заряды, про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лож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по знаку тем, 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были на палочке</w:t>
      </w:r>
    </w:p>
    <w:p w:rsidR="00974F97" w:rsidRPr="004C22CB" w:rsidRDefault="00974F97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Положительно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сна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к лёгкой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ме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гильзе, а затем — к лёгкой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маж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гильзе. В обоих слу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ях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не 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гильзы. Притягиваться к палочке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будет толь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ме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гильза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будет толь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бу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маж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гильза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будут обе гильзы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не будет ни одна гильза</w:t>
      </w:r>
    </w:p>
    <w:p w:rsidR="00974F97" w:rsidRPr="004C22CB" w:rsidRDefault="00974F97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Отрицательно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сна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к лёгкой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ме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гильзе, а затем — к лёгкой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маж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гильзе. В обоих слу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ях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не 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гильзы. При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вать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к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будет толь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ме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гильза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будет толь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бу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маж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гильза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будут обе гильзы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не будет ни одна гильза</w:t>
      </w:r>
    </w:p>
    <w:p w:rsidR="00974F97" w:rsidRPr="004C22CB" w:rsidRDefault="00974F97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1733550" cy="1109345"/>
            <wp:effectExtent l="0" t="0" r="0" b="0"/>
            <wp:wrapTight wrapText="bothSides">
              <wp:wrapPolygon edited="0">
                <wp:start x="0" y="0"/>
                <wp:lineTo x="0" y="21143"/>
                <wp:lineTo x="21363" y="21143"/>
                <wp:lineTo x="21363" y="0"/>
                <wp:lineTo x="0" y="0"/>
              </wp:wrapPolygon>
            </wp:wrapTight>
            <wp:docPr id="17" name="Рисунок 17" descr="https://phys-oge.sdamgia.ru/get_file?id=570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phys-oge.sdamgia.ru/get_file?id=5704&amp;png=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К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от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дом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пу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ме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скую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на изо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ручке, не 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ясь шарика. Лист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разо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шлись ещё силь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нее (см. рисунок). Что можно ска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зать 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 палочки?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палочка не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или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палочка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палочка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отрицательно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палочка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от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или не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вовсе</w:t>
      </w:r>
    </w:p>
    <w:p w:rsidR="00974F97" w:rsidRPr="004C22CB" w:rsidRDefault="00974F97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Заряженную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дом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к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электрометру. Когда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вб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зи ша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электрометра, но не 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его, 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блю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от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стрел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электрометра. Ука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номер рисунка, на 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пра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ука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рас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в электрометре.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3333750" cy="1695450"/>
            <wp:effectExtent l="0" t="0" r="0" b="0"/>
            <wp:docPr id="15" name="Рисунок 15" descr="https://phys-oge.sdamgia.ru/get_file?id=57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hys-oge.sdamgia.ru/get_file?id=5741&amp;png=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C8067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1</w:t>
      </w:r>
      <w:r w:rsidR="00C80671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2</w:t>
      </w:r>
      <w:r w:rsidR="00C80671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3</w:t>
      </w:r>
      <w:r w:rsidR="00C80671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4</w:t>
      </w: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Заряженную отрицательным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дом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к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электрометру. Когда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вб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зи ша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электрометра, но не 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его, 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блю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от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стрел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электрометра. Ука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номер рисунка, на 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пра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ука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рас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в электрометре.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67075" cy="1649873"/>
            <wp:effectExtent l="0" t="0" r="0" b="7620"/>
            <wp:docPr id="14" name="Рисунок 14" descr="https://phys-oge.sdamgia.ru/get_file?id=575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hys-oge.sdamgia.ru/get_file?id=5759&amp;png=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498" cy="165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1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2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3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4</w:t>
      </w: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К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лёгкой ме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гильзе,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на шёлковой нити, при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лись от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эбо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палочкой. На каком 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пра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заряд, приобретённый гильзой, и её даль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ней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поведение?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52750" cy="2067650"/>
            <wp:effectExtent l="0" t="0" r="0" b="8890"/>
            <wp:docPr id="13" name="Рисунок 13" descr="https://phys-oge.sdamgia.ru/get_file?id=64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hys-oge.sdamgia.ru/get_file?id=6454&amp;png=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36" cy="207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Default="004C22CB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1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2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3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4</w:t>
      </w:r>
    </w:p>
    <w:p w:rsidR="00974F97" w:rsidRPr="004C22CB" w:rsidRDefault="00974F97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На шта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 при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щи шёлковой нити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сде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лан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из фоль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ги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гильза. К ней мед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шар на изо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подставке. При до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близ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шара гиль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 займёт положение,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на 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2905125" cy="2398590"/>
            <wp:effectExtent l="0" t="0" r="0" b="1905"/>
            <wp:docPr id="12" name="Рисунок 12" descr="https://phys-oge.sdamgia.ru/get_file?id=68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hys-oge.sdamgia.ru/get_file?id=6830&amp;png=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206" cy="240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Default="004C22CB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1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2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3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4</w:t>
      </w:r>
    </w:p>
    <w:p w:rsidR="00974F97" w:rsidRPr="004C22CB" w:rsidRDefault="00974F97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На шта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 при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щи шёлковой нити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сде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лан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из фоль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ги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гильза. К ней мед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от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шар на изо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подставке. При до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близ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шара гиль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 займёт положение,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на рисунке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590800" cy="2129334"/>
            <wp:effectExtent l="0" t="0" r="0" b="4445"/>
            <wp:docPr id="11" name="Рисунок 11" descr="https://phys-oge.sdamgia.ru/get_file?id=68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phys-oge.sdamgia.ru/get_file?id=6845&amp;png=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717" cy="213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Default="004C22CB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1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2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3</w:t>
      </w:r>
      <w:r w:rsidR="00974F9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4</w:t>
      </w:r>
    </w:p>
    <w:p w:rsidR="00974F97" w:rsidRPr="004C22CB" w:rsidRDefault="00974F97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2382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68" y="21312"/>
                <wp:lineTo x="21268" y="0"/>
                <wp:lineTo x="0" y="0"/>
              </wp:wrapPolygon>
            </wp:wrapTight>
            <wp:docPr id="10" name="Рисунок 10" descr="https://phys-oge.sdamgia.ru/get_file?id=755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phys-oge.sdamgia.ru/get_file?id=7558&amp;png=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0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К двум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шарикам,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на изо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ру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нитях,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стек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лян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палочку. В ре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ша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из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так, как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на ри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ке (пунктирными 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ука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пер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чаль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положение).</w:t>
      </w:r>
    </w:p>
    <w:p w:rsidR="004C22CB" w:rsidRPr="004C22CB" w:rsidRDefault="004C22CB" w:rsidP="00974F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Это означает, что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оба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отрицательно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пер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шарик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отрицательно, а вто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— положительно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пер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шарик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положительно, а вто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— отрицательно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оба ша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положительно</w:t>
      </w:r>
    </w:p>
    <w:p w:rsidR="00974F97" w:rsidRPr="004C22CB" w:rsidRDefault="00974F97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31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134620</wp:posOffset>
            </wp:positionV>
            <wp:extent cx="1152525" cy="1233275"/>
            <wp:effectExtent l="0" t="0" r="0" b="5080"/>
            <wp:wrapTight wrapText="bothSides">
              <wp:wrapPolygon edited="0">
                <wp:start x="0" y="0"/>
                <wp:lineTo x="0" y="21355"/>
                <wp:lineTo x="21064" y="21355"/>
                <wp:lineTo x="21064" y="0"/>
                <wp:lineTo x="0" y="0"/>
              </wp:wrapPolygon>
            </wp:wrapTight>
            <wp:docPr id="9" name="Рисунок 9" descr="https://phys-oge.sdamgia.ru/get_file?id=76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phys-oge.sdamgia.ru/get_file?id=7679&amp;png=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3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К шару на конце стерж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ня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поднесли, не 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ясь его,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стек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лян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палочку. 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разо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шлись на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угол. Что при этом про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ис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с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дом электроскопа?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скоп оста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целом нейтральным, но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ды перераспределятся: на 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будет 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электронов, на верх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нем конце стерж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ня —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электронов.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скоп оста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целом нейтральным, но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ды перераспределятся: на ли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будет из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электронов, на верх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нем конце стерж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ня — 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электронов.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И листочки, и стер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жень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при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об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тут от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ца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заряд.</w:t>
      </w:r>
    </w:p>
    <w:p w:rsid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И листочки, и стер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жень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при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об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тут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заряд.</w:t>
      </w:r>
    </w:p>
    <w:p w:rsidR="00974F97" w:rsidRPr="004C22CB" w:rsidRDefault="00974F97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9525</wp:posOffset>
            </wp:positionV>
            <wp:extent cx="1162050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246" y="21258"/>
                <wp:lineTo x="21246" y="0"/>
                <wp:lineTo x="0" y="0"/>
              </wp:wrapPolygon>
            </wp:wrapTight>
            <wp:docPr id="8" name="Рисунок 8" descr="https://phys-oge.sdamgia.ru/get_file?id=77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phys-oge.sdamgia.ru/get_file?id=7703&amp;png=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32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Отрицательно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эбо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вую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поднесли, не касаясь, к шару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электроскопа. В ре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разо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шлись на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угол (см. рисунок). Распределение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в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пе при под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пра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на рисунке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953000" cy="1552575"/>
            <wp:effectExtent l="0" t="0" r="0" b="9525"/>
            <wp:docPr id="7" name="Рисунок 7" descr="https://phys-oge.sdamgia.ru/get_file?id=770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phys-oge.sdamgia.ru/get_file?id=7704&amp;png=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97" w:rsidRPr="004C22CB" w:rsidRDefault="00974F97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974F97" w:rsidRDefault="00974F97" w:rsidP="00974F9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62050" cy="1005205"/>
            <wp:effectExtent l="0" t="0" r="0" b="4445"/>
            <wp:wrapTight wrapText="bothSides">
              <wp:wrapPolygon edited="0">
                <wp:start x="0" y="0"/>
                <wp:lineTo x="0" y="21286"/>
                <wp:lineTo x="21246" y="21286"/>
                <wp:lineTo x="21246" y="0"/>
                <wp:lineTo x="0" y="0"/>
              </wp:wrapPolygon>
            </wp:wrapTight>
            <wp:docPr id="6" name="Рисунок 6" descr="https://phys-oge.sdamgia.ru/get_file?id=796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phys-oge.sdamgia.ru/get_file?id=7965&amp;png=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33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Положительно 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стек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лян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поднесли, не касаясь, к шару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электроскопа. В ре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ли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элек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па разо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шлись на не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угол (см. рисунок).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Распределение 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в элек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пе при под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па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пра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по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на рисунке</w:t>
      </w:r>
    </w:p>
    <w:p w:rsid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29125" cy="1428750"/>
            <wp:effectExtent l="0" t="0" r="9525" b="0"/>
            <wp:docPr id="5" name="Рисунок 5" descr="https://phys-oge.sdamgia.ru/get_file?id=796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phys-oge.sdamgia.ru/get_file?id=7964&amp;png=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74F97" w:rsidRPr="004C22CB" w:rsidRDefault="00974F97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2CB" w:rsidRPr="00C80671" w:rsidRDefault="00C80671" w:rsidP="00C8067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34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В процессе трения о шёлк стеклянная линейка приобрела положительный заряд. Как при этом изменилось количество заряженных частиц на линейке и шёлке при условии, что обмен атомами при трении не происходил? Установите соответствие между физическими величинами и их возможными изменениями при этом. Запишите в ответ выбранные цифры под соответствующими буквами. Цифры в от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могут повторяться.</w:t>
      </w:r>
    </w:p>
    <w:p w:rsidR="004C22CB" w:rsidRPr="004C22CB" w:rsidRDefault="004C22CB" w:rsidP="004C2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183"/>
        <w:gridCol w:w="3600"/>
      </w:tblGrid>
      <w:tr w:rsidR="004C22CB" w:rsidRPr="004C22CB" w:rsidTr="004C22CB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2CB" w:rsidRPr="004C22CB" w:rsidRDefault="004C22CB" w:rsidP="004C22C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ВЕЛИЧИНА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2CB" w:rsidRPr="004C22CB" w:rsidRDefault="004C22CB" w:rsidP="004C22C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2CB" w:rsidRPr="004C22CB" w:rsidRDefault="004C22CB" w:rsidP="004C22C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 ИЗМЕНЕНИЯ</w:t>
            </w:r>
          </w:p>
        </w:tc>
      </w:tr>
      <w:tr w:rsidR="004C22CB" w:rsidRPr="004C22CB" w:rsidTr="004C22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22CB" w:rsidRPr="004C22CB" w:rsidRDefault="004C22CB" w:rsidP="004C22C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количество протонов на стеклянной линейке</w:t>
            </w:r>
          </w:p>
          <w:p w:rsidR="004C22CB" w:rsidRPr="004C22CB" w:rsidRDefault="004C22CB" w:rsidP="004C22C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количество электронов на шёлке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2CB" w:rsidRPr="004C22CB" w:rsidRDefault="004C22CB" w:rsidP="004C22C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22CB" w:rsidRPr="004C22CB" w:rsidRDefault="004C22CB" w:rsidP="004C22C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увеличилась</w:t>
            </w:r>
          </w:p>
          <w:p w:rsidR="004C22CB" w:rsidRPr="004C22CB" w:rsidRDefault="004C22CB" w:rsidP="004C22C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уменьшилась</w:t>
            </w:r>
          </w:p>
          <w:p w:rsidR="004C22CB" w:rsidRPr="004C22CB" w:rsidRDefault="004C22CB" w:rsidP="004C22CB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не из</w:t>
            </w: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4C22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нилась</w:t>
            </w:r>
          </w:p>
        </w:tc>
      </w:tr>
    </w:tbl>
    <w:p w:rsidR="004C22CB" w:rsidRPr="00C80671" w:rsidRDefault="00C80671" w:rsidP="00C8067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</w:t>
      </w:r>
      <w:r w:rsidR="004C22CB" w:rsidRPr="004C22C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Металлическая пластина, имевшая положительный заряд, по модулю равный 10 </w:t>
      </w:r>
      <w:r w:rsidR="004C22CB" w:rsidRPr="004C22C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  <w:r w:rsidR="004C22CB" w:rsidRPr="004C22CB">
        <w:rPr>
          <w:rFonts w:ascii="Times New Roman" w:eastAsia="Times New Roman" w:hAnsi="Times New Roman" w:cs="Times New Roman"/>
          <w:color w:val="000000"/>
          <w:lang w:eastAsia="ru-RU"/>
        </w:rPr>
        <w:t>, при освещении потеряла шесть электронов. Каким стал заряд пластины?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1) +4 </w:t>
      </w:r>
      <w:r w:rsidRPr="004C22C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2) –4 </w:t>
      </w:r>
      <w:r w:rsidRPr="004C22C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3) +16 </w:t>
      </w:r>
      <w:r w:rsidRPr="004C22C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</w:p>
    <w:p w:rsidR="004C22CB" w:rsidRPr="004C22CB" w:rsidRDefault="004C22CB" w:rsidP="004C22C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2CB">
        <w:rPr>
          <w:rFonts w:ascii="Times New Roman" w:eastAsia="Times New Roman" w:hAnsi="Times New Roman" w:cs="Times New Roman"/>
          <w:color w:val="000000"/>
          <w:lang w:eastAsia="ru-RU"/>
        </w:rPr>
        <w:t>4) –16 </w:t>
      </w:r>
      <w:r w:rsidRPr="004C22C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</w:p>
    <w:p w:rsidR="00D834BF" w:rsidRDefault="00D834BF"/>
    <w:sectPr w:rsidR="00D834BF" w:rsidSect="004C22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D87"/>
    <w:multiLevelType w:val="hybridMultilevel"/>
    <w:tmpl w:val="D19C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CB"/>
    <w:rsid w:val="001E669B"/>
    <w:rsid w:val="004C22CB"/>
    <w:rsid w:val="007772F0"/>
    <w:rsid w:val="00974F97"/>
    <w:rsid w:val="00977B8F"/>
    <w:rsid w:val="00C80671"/>
    <w:rsid w:val="00D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2F99"/>
  <w15:chartTrackingRefBased/>
  <w15:docId w15:val="{BF78FED0-06E2-4D63-A050-4AFA2838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89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8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903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5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6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75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6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46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88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5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87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20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0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1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61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0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51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7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7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10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7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4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7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38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32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445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6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35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3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75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1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5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12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0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2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9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4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9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69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58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8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17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51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0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9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75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7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24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70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06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6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7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42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6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469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8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1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3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574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1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4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16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2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53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0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9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604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9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9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9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7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201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58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81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5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8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01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9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7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6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54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3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8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18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4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968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5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13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7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5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5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16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6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15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9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7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93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498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23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9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5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28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25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68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3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05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1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10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3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34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9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48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936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4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9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7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8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1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5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09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5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87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6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52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1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55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45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7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20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1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4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2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23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8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3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6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98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2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087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2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5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3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6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7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93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3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90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6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23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32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9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0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08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2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0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3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6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услинская</dc:creator>
  <cp:keywords/>
  <dc:description/>
  <cp:lastModifiedBy>наталья услинская</cp:lastModifiedBy>
  <cp:revision>1</cp:revision>
  <dcterms:created xsi:type="dcterms:W3CDTF">2017-12-18T15:01:00Z</dcterms:created>
  <dcterms:modified xsi:type="dcterms:W3CDTF">2017-12-18T15:54:00Z</dcterms:modified>
</cp:coreProperties>
</file>