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E8F" w:rsidRPr="00BC74AE" w:rsidRDefault="00BC74AE" w:rsidP="00BC74AE">
      <w:pPr>
        <w:spacing w:before="120" w:after="31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BC74AE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Урок 1</w:t>
      </w:r>
    </w:p>
    <w:p w:rsidR="00BC74AE" w:rsidRPr="00BC74AE" w:rsidRDefault="00BC74AE" w:rsidP="00BC74AE">
      <w:pPr>
        <w:spacing w:before="120" w:after="31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BC74AE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8 класс</w:t>
      </w:r>
    </w:p>
    <w:p w:rsidR="00284CA7" w:rsidRDefault="00284CA7" w:rsidP="004A2E8F">
      <w:pPr>
        <w:spacing w:before="120" w:after="312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84CA7" w:rsidRPr="001501B6" w:rsidRDefault="00BC74AE" w:rsidP="008E6CC2">
      <w:pPr>
        <w:spacing w:before="120" w:after="312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  <w:t>Причины пожаров</w:t>
      </w:r>
      <w:r w:rsidR="00284CA7" w:rsidRPr="001501B6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  <w:t xml:space="preserve"> в жилых зданиях </w:t>
      </w:r>
    </w:p>
    <w:p w:rsidR="008E6CC2" w:rsidRPr="008E6CC2" w:rsidRDefault="008E6CC2" w:rsidP="008E6CC2">
      <w:pPr>
        <w:spacing w:before="120" w:after="312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</w:p>
    <w:p w:rsidR="00284CA7" w:rsidRDefault="008E6CC2" w:rsidP="004A2E8F">
      <w:pPr>
        <w:spacing w:before="120" w:after="312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1D0D8EAB" wp14:editId="64DF3668">
            <wp:extent cx="5446644" cy="4551671"/>
            <wp:effectExtent l="0" t="0" r="1905" b="1905"/>
            <wp:docPr id="5" name="Рисунок 5" descr="https://img2.freepng.ru/20180319/lee/kisspng-fire-disaster-natural-disaster-clip-art-disaster-cliparts-5ab01a529dfc60.8900486915214905146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2.freepng.ru/20180319/lee/kisspng-fire-disaster-natural-disaster-clip-art-disaster-cliparts-5ab01a529dfc60.890048691521490514647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968" cy="455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142" w:rsidRDefault="003F3142" w:rsidP="00C047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D056E5" w:rsidRDefault="00D056E5" w:rsidP="00C047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</w:pPr>
    </w:p>
    <w:p w:rsidR="00BC74AE" w:rsidRDefault="00BC74AE" w:rsidP="00C047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</w:pPr>
    </w:p>
    <w:p w:rsidR="00BC74AE" w:rsidRDefault="00BC74AE" w:rsidP="00C047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</w:pPr>
    </w:p>
    <w:p w:rsidR="00C0474A" w:rsidRDefault="00C0474A" w:rsidP="00C047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lastRenderedPageBreak/>
        <w:t>Горение</w:t>
      </w:r>
    </w:p>
    <w:p w:rsidR="00C0474A" w:rsidRDefault="00C0474A" w:rsidP="00C047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C0474A" w:rsidRDefault="00C0474A" w:rsidP="00C0474A">
      <w:pPr>
        <w:shd w:val="clear" w:color="auto" w:fill="FFFFFF"/>
        <w:spacing w:after="0" w:line="0" w:lineRule="auto"/>
        <w:rPr>
          <w:rStyle w:val="a4"/>
          <w:u w:val="none"/>
        </w:rPr>
      </w:pPr>
    </w:p>
    <w:p w:rsidR="00C0474A" w:rsidRDefault="00C0474A" w:rsidP="00C0474A">
      <w:pPr>
        <w:shd w:val="clear" w:color="auto" w:fill="FFFFFF"/>
        <w:spacing w:after="0" w:line="0" w:lineRule="auto"/>
        <w:rPr>
          <w:rStyle w:val="a4"/>
          <w:rFonts w:ascii="Times New Roman" w:eastAsia="Times New Roman" w:hAnsi="Times New Roman" w:cs="Times New Roman"/>
          <w:b/>
          <w:sz w:val="36"/>
          <w:szCs w:val="36"/>
          <w:u w:val="none"/>
          <w:lang w:eastAsia="ru-RU"/>
        </w:rPr>
      </w:pPr>
    </w:p>
    <w:p w:rsidR="00C0474A" w:rsidRDefault="00C0474A" w:rsidP="00C0474A">
      <w:pPr>
        <w:shd w:val="clear" w:color="auto" w:fill="FFFFFF"/>
        <w:spacing w:after="0" w:line="0" w:lineRule="auto"/>
        <w:rPr>
          <w:rStyle w:val="a4"/>
          <w:rFonts w:ascii="Times New Roman" w:eastAsia="Times New Roman" w:hAnsi="Times New Roman" w:cs="Times New Roman"/>
          <w:b/>
          <w:sz w:val="36"/>
          <w:szCs w:val="36"/>
          <w:u w:val="none"/>
          <w:lang w:eastAsia="ru-RU"/>
        </w:rPr>
      </w:pPr>
    </w:p>
    <w:p w:rsidR="00C0474A" w:rsidRDefault="00C0474A" w:rsidP="00C04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Сложный физико-химический процесс превращения исходных веществ в продукты сгорания в ходе экзотермических реакций, сопровождающийся интенсивным выделением тепла. </w:t>
      </w:r>
    </w:p>
    <w:p w:rsidR="003F3142" w:rsidRDefault="003F3142" w:rsidP="00C04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3F3142" w:rsidRDefault="003F3142" w:rsidP="00C04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3F3142" w:rsidRDefault="003F3142" w:rsidP="003F31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9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90"/>
          <w:sz w:val="36"/>
          <w:szCs w:val="36"/>
          <w:lang w:eastAsia="ru-RU"/>
        </w:rPr>
        <w:t>Сущность горения была открыта в 1756 году великим русским учёным М. В. Ломоносовым</w:t>
      </w:r>
      <w:r>
        <w:rPr>
          <w:rFonts w:ascii="Times New Roman" w:eastAsia="Times New Roman" w:hAnsi="Times New Roman" w:cs="Times New Roman"/>
          <w:b/>
          <w:color w:val="000090"/>
          <w:sz w:val="36"/>
          <w:szCs w:val="36"/>
          <w:lang w:eastAsia="ru-RU"/>
        </w:rPr>
        <w:t xml:space="preserve">. </w:t>
      </w:r>
    </w:p>
    <w:p w:rsidR="00F4270A" w:rsidRDefault="00F4270A" w:rsidP="003F31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90"/>
          <w:sz w:val="36"/>
          <w:szCs w:val="36"/>
          <w:lang w:eastAsia="ru-RU"/>
        </w:rPr>
      </w:pPr>
    </w:p>
    <w:p w:rsidR="003F3142" w:rsidRPr="00F4270A" w:rsidRDefault="003F3142" w:rsidP="00F427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F4270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Чтобы протекал процесс горения, необходимы следующие условия:</w:t>
      </w:r>
      <w:r w:rsidR="00D056E5" w:rsidRPr="00F4270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наличие горючего вещества, наличие окислителя,</w:t>
      </w:r>
      <w:r w:rsidR="00F4270A" w:rsidRPr="00F4270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наличие источника воспламенения</w:t>
      </w:r>
      <w:r w:rsidR="001501B6" w:rsidRPr="00F4270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.</w:t>
      </w:r>
    </w:p>
    <w:p w:rsidR="003F3142" w:rsidRDefault="003F3142" w:rsidP="00C04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3F3142" w:rsidRDefault="00D056E5" w:rsidP="00C0474A">
      <w:pPr>
        <w:shd w:val="clear" w:color="auto" w:fill="FFFFFF"/>
        <w:spacing w:after="0" w:line="240" w:lineRule="auto"/>
        <w:rPr>
          <w:color w:val="333333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9DB1F27" wp14:editId="3646CC3F">
            <wp:simplePos x="0" y="0"/>
            <wp:positionH relativeFrom="margin">
              <wp:align>center</wp:align>
            </wp:positionH>
            <wp:positionV relativeFrom="paragraph">
              <wp:posOffset>140362</wp:posOffset>
            </wp:positionV>
            <wp:extent cx="4332486" cy="4064635"/>
            <wp:effectExtent l="0" t="0" r="0" b="0"/>
            <wp:wrapSquare wrapText="bothSides"/>
            <wp:docPr id="31" name="Рисунок 31" descr="1) Открытый огонь (ожоги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) Открытый огонь (ожоги).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486" cy="406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056E5" w:rsidRDefault="00D056E5" w:rsidP="00C04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C0474A" w:rsidRDefault="00C0474A" w:rsidP="00D056E5">
      <w:pPr>
        <w:spacing w:after="0" w:line="240" w:lineRule="auto"/>
        <w:rPr>
          <w:rFonts w:ascii="Times New Roman" w:eastAsia="Times New Roman" w:hAnsi="Times New Roman" w:cs="Times New Roman"/>
          <w:b/>
          <w:color w:val="000090"/>
          <w:sz w:val="36"/>
          <w:szCs w:val="36"/>
          <w:lang w:eastAsia="ru-RU"/>
        </w:rPr>
      </w:pPr>
    </w:p>
    <w:p w:rsidR="00C0474A" w:rsidRPr="00C63520" w:rsidRDefault="00C0474A" w:rsidP="00C0474A">
      <w:pPr>
        <w:spacing w:after="0" w:line="240" w:lineRule="auto"/>
        <w:ind w:firstLine="30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63520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0F99D7B3" wp14:editId="1BF4B523">
            <wp:extent cx="4681220" cy="1888490"/>
            <wp:effectExtent l="0" t="0" r="5080" b="0"/>
            <wp:docPr id="29" name="Рисунок 29" descr="Пож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Пожар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220" cy="188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142" w:rsidRPr="00C63520" w:rsidRDefault="003F3142" w:rsidP="00D056E5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F3142" w:rsidRPr="00C63520" w:rsidRDefault="003F3142" w:rsidP="00C0474A">
      <w:pPr>
        <w:spacing w:after="0" w:line="240" w:lineRule="auto"/>
        <w:ind w:firstLine="30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0474A" w:rsidRPr="00C63520" w:rsidRDefault="00C0474A" w:rsidP="00C0474A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C6352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Вещества и материалы подразделяются -</w:t>
      </w:r>
    </w:p>
    <w:p w:rsidR="00C0474A" w:rsidRPr="00C63520" w:rsidRDefault="00C0474A" w:rsidP="00C0474A">
      <w:pPr>
        <w:spacing w:after="0" w:line="240" w:lineRule="auto"/>
        <w:ind w:firstLine="30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0474A" w:rsidRPr="00C63520" w:rsidRDefault="00C0474A" w:rsidP="00C0474A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6352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на </w:t>
      </w:r>
      <w:r w:rsidRPr="00C6352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негорючие вещества</w:t>
      </w:r>
      <w:r w:rsidRPr="00C6352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, неспособные гореть;</w:t>
      </w:r>
    </w:p>
    <w:p w:rsidR="00C0474A" w:rsidRPr="00C63520" w:rsidRDefault="00C0474A" w:rsidP="00C0474A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0474A" w:rsidRPr="00C63520" w:rsidRDefault="00C0474A" w:rsidP="00C0474A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C63520">
        <w:rPr>
          <w:noProof/>
          <w:lang w:eastAsia="ru-RU"/>
        </w:rPr>
        <w:drawing>
          <wp:inline distT="0" distB="0" distL="0" distR="0" wp14:anchorId="15D5C1A8" wp14:editId="4472F783">
            <wp:extent cx="2276061" cy="1590040"/>
            <wp:effectExtent l="0" t="0" r="0" b="0"/>
            <wp:docPr id="28" name="Рисунок 28" descr="https://st24.stpulscen.ru/images/product/097/841/239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s://st24.stpulscen.ru/images/product/097/841/239_bi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092" cy="1594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3520">
        <w:rPr>
          <w:noProof/>
          <w:lang w:eastAsia="ru-RU"/>
        </w:rPr>
        <w:drawing>
          <wp:inline distT="0" distB="0" distL="0" distR="0" wp14:anchorId="098E4040" wp14:editId="31437AB1">
            <wp:extent cx="2176780" cy="1997710"/>
            <wp:effectExtent l="0" t="0" r="0" b="2540"/>
            <wp:docPr id="27" name="Рисунок 27" descr="https://akvahit.ru/media/upload/blog/blogimage/img_/img_1626848345_1762_529_773_original_34nhBP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s://akvahit.ru/media/upload/blog/blogimage/img_/img_1626848345_1762_529_773_original_34nhBPf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80" cy="199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74A" w:rsidRPr="00C63520" w:rsidRDefault="00C0474A" w:rsidP="00C0474A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0474A" w:rsidRPr="00C63520" w:rsidRDefault="00C0474A" w:rsidP="00E142DE">
      <w:pPr>
        <w:tabs>
          <w:tab w:val="left" w:pos="5790"/>
        </w:tabs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C63520">
        <w:rPr>
          <w:rFonts w:ascii="Tahoma" w:eastAsia="Times New Roman" w:hAnsi="Tahoma" w:cs="Tahoma"/>
          <w:sz w:val="24"/>
          <w:szCs w:val="24"/>
          <w:lang w:eastAsia="ru-RU"/>
        </w:rPr>
        <w:t>кирпич</w:t>
      </w:r>
      <w:r w:rsidRPr="00C63520">
        <w:rPr>
          <w:rFonts w:ascii="Tahoma" w:eastAsia="Times New Roman" w:hAnsi="Tahoma" w:cs="Tahoma"/>
          <w:sz w:val="24"/>
          <w:szCs w:val="24"/>
          <w:lang w:eastAsia="ru-RU"/>
        </w:rPr>
        <w:tab/>
        <w:t>шлакобетон</w:t>
      </w:r>
    </w:p>
    <w:p w:rsidR="00C0474A" w:rsidRPr="00C63520" w:rsidRDefault="00C0474A" w:rsidP="00C0474A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63520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C6352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на </w:t>
      </w:r>
      <w:proofErr w:type="spellStart"/>
      <w:r w:rsidRPr="00C6352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трудногорючие</w:t>
      </w:r>
      <w:proofErr w:type="spellEnd"/>
      <w:r w:rsidRPr="00C6352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вещества</w:t>
      </w:r>
      <w:r w:rsidRPr="00C6352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, способные гореть под воздействием источника зажигания, но неспособные самостоятельно гореть после его удаления;</w:t>
      </w:r>
    </w:p>
    <w:p w:rsidR="00C0474A" w:rsidRPr="00C63520" w:rsidRDefault="00C0474A" w:rsidP="00C0474A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0474A" w:rsidRPr="00C63520" w:rsidRDefault="00C0474A" w:rsidP="00C0474A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0474A" w:rsidRPr="00C63520" w:rsidRDefault="00C0474A" w:rsidP="00C0474A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C63520">
        <w:rPr>
          <w:noProof/>
          <w:lang w:eastAsia="ru-RU"/>
        </w:rPr>
        <w:drawing>
          <wp:inline distT="0" distB="0" distL="0" distR="0" wp14:anchorId="04C6AEEC" wp14:editId="5531464F">
            <wp:extent cx="2842895" cy="1640205"/>
            <wp:effectExtent l="0" t="0" r="0" b="0"/>
            <wp:docPr id="26" name="Рисунок 26" descr="https://sam-stroy.ru/upload/iblock/67e/67e20365cd9a066f905f20dce2b127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sam-stroy.ru/upload/iblock/67e/67e20365cd9a066f905f20dce2b127d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895" cy="164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3520">
        <w:rPr>
          <w:noProof/>
          <w:lang w:eastAsia="ru-RU"/>
        </w:rPr>
        <w:drawing>
          <wp:inline distT="0" distB="0" distL="0" distR="0" wp14:anchorId="5E6335D7" wp14:editId="1F155D96">
            <wp:extent cx="2822575" cy="1540510"/>
            <wp:effectExtent l="0" t="0" r="0" b="2540"/>
            <wp:docPr id="25" name="Рисунок 25" descr="https://st45.stpulscen.ru/images/product/249/609/765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s://st45.stpulscen.ru/images/product/249/609/765_big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154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74A" w:rsidRPr="00C63520" w:rsidRDefault="00C0474A" w:rsidP="00C0474A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0474A" w:rsidRPr="00C63520" w:rsidRDefault="00C0474A" w:rsidP="00C0474A">
      <w:pPr>
        <w:tabs>
          <w:tab w:val="left" w:pos="5295"/>
        </w:tabs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proofErr w:type="spellStart"/>
      <w:r w:rsidRPr="00C63520">
        <w:rPr>
          <w:rFonts w:ascii="Tahoma" w:eastAsia="Times New Roman" w:hAnsi="Tahoma" w:cs="Tahoma"/>
          <w:sz w:val="24"/>
          <w:szCs w:val="24"/>
          <w:lang w:eastAsia="ru-RU"/>
        </w:rPr>
        <w:t>гипсокартон</w:t>
      </w:r>
      <w:proofErr w:type="spellEnd"/>
      <w:r w:rsidRPr="00C63520">
        <w:rPr>
          <w:rFonts w:ascii="Tahoma" w:eastAsia="Times New Roman" w:hAnsi="Tahoma" w:cs="Tahoma"/>
          <w:sz w:val="24"/>
          <w:szCs w:val="24"/>
          <w:lang w:eastAsia="ru-RU"/>
        </w:rPr>
        <w:tab/>
        <w:t>стружечные плиты</w:t>
      </w:r>
    </w:p>
    <w:p w:rsidR="00C0474A" w:rsidRPr="00C63520" w:rsidRDefault="00C0474A" w:rsidP="00C0474A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E142DE" w:rsidRPr="00C63520" w:rsidRDefault="00E142DE" w:rsidP="00C0474A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E142DE" w:rsidRPr="00C63520" w:rsidRDefault="00E142DE" w:rsidP="00C0474A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C6352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на </w:t>
      </w:r>
      <w:r w:rsidRPr="00C6352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горючие вещества</w:t>
      </w:r>
      <w:r w:rsidRPr="00C6352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, способные гореть после удаления источника зажигания.</w:t>
      </w:r>
    </w:p>
    <w:p w:rsidR="00E142DE" w:rsidRPr="00C63520" w:rsidRDefault="00E142DE" w:rsidP="00C0474A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E142DE" w:rsidRPr="00C63520" w:rsidRDefault="00E142DE" w:rsidP="00C0474A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E142DE" w:rsidRPr="00C63520" w:rsidRDefault="00E142DE" w:rsidP="00C0474A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E142DE" w:rsidRPr="00C63520" w:rsidRDefault="00FA5B4E" w:rsidP="00C0474A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C63520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1B40D3A" wp14:editId="436C135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295525" cy="1282065"/>
            <wp:effectExtent l="0" t="0" r="9525" b="0"/>
            <wp:wrapSquare wrapText="bothSides"/>
            <wp:docPr id="34" name="Рисунок 34" descr="https://avatars.mds.yandex.net/i?id=d339cee08080fd8501660adab009b1bb-4828749-images-thumbs&amp;ref=rim&amp;n=33&amp;w=179&amp;h=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s://avatars.mds.yandex.net/i?id=d339cee08080fd8501660adab009b1bb-4828749-images-thumbs&amp;ref=rim&amp;n=33&amp;w=179&amp;h=16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28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474A" w:rsidRPr="00C63520" w:rsidRDefault="00E142DE" w:rsidP="00E142D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63520">
        <w:rPr>
          <w:noProof/>
          <w:lang w:eastAsia="ru-RU"/>
        </w:rPr>
        <w:drawing>
          <wp:inline distT="0" distB="0" distL="0" distR="0" wp14:anchorId="242F671F" wp14:editId="4993DAAA">
            <wp:extent cx="2186305" cy="1202690"/>
            <wp:effectExtent l="0" t="0" r="4445" b="0"/>
            <wp:docPr id="24" name="Рисунок 24" descr="https://img.promportal.su/foto/good_fotos/1054/10548524/ugol-antracit_foto_larg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s://img.promportal.su/foto/good_fotos/1054/10548524/ugol-antracit_foto_largest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305" cy="120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74A" w:rsidRPr="00C63520" w:rsidRDefault="00C0474A" w:rsidP="00C0474A">
      <w:pPr>
        <w:spacing w:after="0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C63520">
        <w:rPr>
          <w:rFonts w:eastAsia="Times New Roman" w:cstheme="minorHAnsi"/>
          <w:sz w:val="32"/>
          <w:szCs w:val="32"/>
          <w:lang w:eastAsia="ru-RU"/>
        </w:rPr>
        <w:t>дрова                                             каменный уголь</w:t>
      </w:r>
    </w:p>
    <w:p w:rsidR="00C0474A" w:rsidRPr="00C63520" w:rsidRDefault="00C0474A" w:rsidP="00C0474A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0474A" w:rsidRPr="00C63520" w:rsidRDefault="00C0474A" w:rsidP="00C0474A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spellStart"/>
      <w:r w:rsidRPr="00C6352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Трудновоспламеняющиеся</w:t>
      </w:r>
      <w:proofErr w:type="spellEnd"/>
      <w:r w:rsidRPr="00C6352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, способные воспламеняться только под воздействием мощного источника зажигания. </w:t>
      </w:r>
    </w:p>
    <w:p w:rsidR="00C0474A" w:rsidRPr="00C63520" w:rsidRDefault="00C0474A" w:rsidP="00C0474A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63520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К таким </w:t>
      </w:r>
      <w:r w:rsidRPr="00C63520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>веществам</w:t>
      </w:r>
      <w:r w:rsidRPr="00C63520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 относятся полихлорвиниловая плитка, стеклопластик, древесина, подвергнутая поверхностной огнезащитной обработке, и другие.</w:t>
      </w:r>
    </w:p>
    <w:p w:rsidR="00C0474A" w:rsidRPr="00C63520" w:rsidRDefault="00C0474A" w:rsidP="00C0474A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0474A" w:rsidRPr="00C63520" w:rsidRDefault="00C0474A" w:rsidP="00C0474A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6352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Легковоспламеняющиеся, способные воспламеняться от кратковременного воздействия источников зажигания с низкой энергией (пламени, искры).</w:t>
      </w:r>
    </w:p>
    <w:p w:rsidR="00C0474A" w:rsidRPr="00C63520" w:rsidRDefault="00C0474A" w:rsidP="00C0474A">
      <w:pPr>
        <w:spacing w:after="0" w:line="240" w:lineRule="auto"/>
        <w:ind w:firstLine="30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0474A" w:rsidRPr="00C63520" w:rsidRDefault="00C0474A" w:rsidP="00C0474A">
      <w:pPr>
        <w:spacing w:after="0" w:line="240" w:lineRule="auto"/>
        <w:ind w:firstLine="30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63520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К </w:t>
      </w:r>
      <w:r w:rsidRPr="00C63520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>легковоспламеняющимся</w:t>
      </w:r>
      <w:r w:rsidRPr="00C63520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 веществам относятся все </w:t>
      </w:r>
      <w:r w:rsidRPr="00C63520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>горючие</w:t>
      </w:r>
      <w:r w:rsidRPr="00C63520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 газы (водород, метан, этан, пропан и другие), </w:t>
      </w:r>
      <w:r w:rsidRPr="00C63520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>горючие</w:t>
      </w:r>
      <w:r w:rsidRPr="00C63520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 жидкости (ацетон, бензин, бензол, </w:t>
      </w:r>
      <w:proofErr w:type="spellStart"/>
      <w:r w:rsidRPr="00C63520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диэтиловый</w:t>
      </w:r>
      <w:proofErr w:type="spellEnd"/>
      <w:r w:rsidRPr="00C63520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эфир и другие) и </w:t>
      </w:r>
      <w:r w:rsidRPr="00C63520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>горючие</w:t>
      </w:r>
      <w:r w:rsidRPr="00C63520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 твердые вещества (целлулоид, полистирол, древесная стружка, лист бумаги и другие).</w:t>
      </w:r>
    </w:p>
    <w:p w:rsidR="00C0474A" w:rsidRDefault="00C0474A" w:rsidP="00C0474A">
      <w:pPr>
        <w:spacing w:after="0" w:line="240" w:lineRule="auto"/>
        <w:ind w:firstLine="300"/>
        <w:rPr>
          <w:rFonts w:ascii="Tahoma" w:eastAsia="Times New Roman" w:hAnsi="Tahoma" w:cs="Tahoma"/>
          <w:color w:val="00009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08175" cy="2057400"/>
            <wp:effectExtent l="0" t="0" r="0" b="0"/>
            <wp:docPr id="23" name="Рисунок 23" descr="https://avangard-eco.ru/upload/iblock/9af/9af0bca8626175ac254eff5e12ee7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avangard-eco.ru/upload/iblock/9af/9af0bca8626175ac254eff5e12ee761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68805" cy="1978025"/>
            <wp:effectExtent l="0" t="0" r="0" b="3175"/>
            <wp:docPr id="22" name="Рисунок 22" descr="https://st13.stpulscen.ru/images/product/392/738/381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st13.stpulscen.ru/images/product/392/738/381_bi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197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48485" cy="2444750"/>
            <wp:effectExtent l="0" t="0" r="0" b="0"/>
            <wp:docPr id="20" name="Рисунок 20" descr="https://images.wbstatic.net/big/new/42400000/4240053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images.wbstatic.net/big/new/42400000/42400532-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485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142" w:rsidRDefault="003F3142" w:rsidP="00C0474A">
      <w:pPr>
        <w:spacing w:after="0" w:line="240" w:lineRule="auto"/>
        <w:rPr>
          <w:rFonts w:ascii="Tahoma" w:eastAsia="Times New Roman" w:hAnsi="Tahoma" w:cs="Tahoma"/>
          <w:color w:val="000090"/>
          <w:sz w:val="24"/>
          <w:szCs w:val="24"/>
          <w:lang w:eastAsia="ru-RU"/>
        </w:rPr>
      </w:pPr>
    </w:p>
    <w:p w:rsidR="003F3142" w:rsidRDefault="003F3142" w:rsidP="00C0474A">
      <w:pPr>
        <w:spacing w:after="0" w:line="240" w:lineRule="auto"/>
        <w:rPr>
          <w:rFonts w:ascii="Tahoma" w:eastAsia="Times New Roman" w:hAnsi="Tahoma" w:cs="Tahoma"/>
          <w:color w:val="000090"/>
          <w:sz w:val="24"/>
          <w:szCs w:val="24"/>
          <w:lang w:eastAsia="ru-RU"/>
        </w:rPr>
      </w:pPr>
    </w:p>
    <w:p w:rsidR="003F3142" w:rsidRDefault="003F3142" w:rsidP="00C0474A">
      <w:pPr>
        <w:spacing w:after="0" w:line="240" w:lineRule="auto"/>
        <w:rPr>
          <w:rFonts w:ascii="Tahoma" w:eastAsia="Times New Roman" w:hAnsi="Tahoma" w:cs="Tahoma"/>
          <w:color w:val="000090"/>
          <w:sz w:val="24"/>
          <w:szCs w:val="24"/>
          <w:lang w:eastAsia="ru-RU"/>
        </w:rPr>
      </w:pPr>
    </w:p>
    <w:p w:rsidR="003F3142" w:rsidRDefault="003F3142" w:rsidP="00C0474A">
      <w:pPr>
        <w:spacing w:after="0" w:line="240" w:lineRule="auto"/>
        <w:rPr>
          <w:rFonts w:ascii="Tahoma" w:eastAsia="Times New Roman" w:hAnsi="Tahoma" w:cs="Tahoma"/>
          <w:color w:val="000090"/>
          <w:sz w:val="24"/>
          <w:szCs w:val="24"/>
          <w:lang w:eastAsia="ru-RU"/>
        </w:rPr>
      </w:pPr>
    </w:p>
    <w:p w:rsidR="00C0474A" w:rsidRDefault="00C0474A" w:rsidP="00C0474A">
      <w:pPr>
        <w:spacing w:after="0" w:line="240" w:lineRule="auto"/>
        <w:rPr>
          <w:rFonts w:ascii="Times New Roman" w:eastAsia="Times New Roman" w:hAnsi="Times New Roman" w:cs="Times New Roman"/>
          <w:b/>
          <w:color w:val="000090"/>
          <w:sz w:val="36"/>
          <w:szCs w:val="36"/>
          <w:lang w:eastAsia="ru-RU"/>
        </w:rPr>
      </w:pPr>
      <w:r>
        <w:rPr>
          <w:rFonts w:ascii="Tahoma" w:eastAsia="Times New Roman" w:hAnsi="Tahoma" w:cs="Tahoma"/>
          <w:color w:val="00009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>Наличие окислителя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000090"/>
          <w:sz w:val="36"/>
          <w:szCs w:val="36"/>
          <w:lang w:eastAsia="ru-RU"/>
        </w:rPr>
        <w:t>(обычно окислителем при горении веществ бывает кислород воздуха; кроме него окислителями могут быть химические соединения, содержащие кислород в составе молекул: селитры, перхлораты, азотная кислота' окислы азота и химические элементы: фтор, бром, хлор).</w:t>
      </w:r>
    </w:p>
    <w:p w:rsidR="00C0474A" w:rsidRDefault="00C0474A" w:rsidP="00C0474A">
      <w:pPr>
        <w:spacing w:after="0" w:line="240" w:lineRule="auto"/>
        <w:ind w:firstLine="300"/>
        <w:rPr>
          <w:rFonts w:ascii="Tahoma" w:eastAsia="Times New Roman" w:hAnsi="Tahoma" w:cs="Tahoma"/>
          <w:color w:val="000090"/>
          <w:sz w:val="24"/>
          <w:szCs w:val="24"/>
          <w:lang w:eastAsia="ru-RU"/>
        </w:rPr>
      </w:pPr>
    </w:p>
    <w:p w:rsidR="00C0474A" w:rsidRDefault="00C0474A" w:rsidP="00C0474A">
      <w:pPr>
        <w:spacing w:after="0" w:line="240" w:lineRule="auto"/>
        <w:ind w:firstLine="300"/>
        <w:rPr>
          <w:rFonts w:ascii="Tahoma" w:eastAsia="Times New Roman" w:hAnsi="Tahoma" w:cs="Tahoma"/>
          <w:color w:val="000090"/>
          <w:sz w:val="24"/>
          <w:szCs w:val="24"/>
          <w:lang w:eastAsia="ru-RU"/>
        </w:rPr>
      </w:pPr>
    </w:p>
    <w:p w:rsidR="00C0474A" w:rsidRDefault="00D54AC8" w:rsidP="00C047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</w:pPr>
      <w:hyperlink r:id="rId20" w:tgtFrame="_blank" w:history="1">
        <w:r w:rsidR="00C0474A">
          <w:rPr>
            <w:rStyle w:val="a4"/>
            <w:rFonts w:ascii="Times New Roman" w:eastAsia="Times New Roman" w:hAnsi="Times New Roman" w:cs="Times New Roman"/>
            <w:b/>
            <w:bCs/>
            <w:color w:val="0070C0"/>
            <w:sz w:val="44"/>
            <w:szCs w:val="44"/>
            <w:u w:val="none"/>
            <w:lang w:eastAsia="ru-RU"/>
          </w:rPr>
          <w:t>Кислород</w:t>
        </w:r>
      </w:hyperlink>
    </w:p>
    <w:p w:rsidR="00C0474A" w:rsidRDefault="00C0474A" w:rsidP="00C0474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Кислоро́д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 (O, лат.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oxygenium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) — химический элемент 16-й группы (по устаревшей короткой форме периодической системы принадлежит к главной подгруппе VI группы, или к группе VIA), второго периода периодической системы, с атомным номером 8. </w:t>
      </w:r>
    </w:p>
    <w:p w:rsidR="00C0474A" w:rsidRDefault="00C0474A" w:rsidP="00C0474A">
      <w:pPr>
        <w:spacing w:after="0" w:line="240" w:lineRule="auto"/>
        <w:ind w:firstLine="300"/>
        <w:rPr>
          <w:rFonts w:ascii="Tahoma" w:eastAsia="Times New Roman" w:hAnsi="Tahoma" w:cs="Tahoma"/>
          <w:color w:val="000090"/>
          <w:sz w:val="24"/>
          <w:szCs w:val="24"/>
          <w:lang w:eastAsia="ru-RU"/>
        </w:rPr>
      </w:pPr>
    </w:p>
    <w:p w:rsidR="00C0474A" w:rsidRDefault="00C0474A" w:rsidP="00C0474A">
      <w:pPr>
        <w:spacing w:after="0" w:line="240" w:lineRule="auto"/>
        <w:ind w:firstLine="300"/>
        <w:rPr>
          <w:rFonts w:ascii="Tahoma" w:eastAsia="Times New Roman" w:hAnsi="Tahoma" w:cs="Tahoma"/>
          <w:color w:val="000090"/>
          <w:sz w:val="24"/>
          <w:szCs w:val="24"/>
          <w:lang w:eastAsia="ru-RU"/>
        </w:rPr>
      </w:pPr>
    </w:p>
    <w:p w:rsidR="003F3142" w:rsidRDefault="003F3142" w:rsidP="00D056E5">
      <w:pPr>
        <w:spacing w:after="0" w:line="240" w:lineRule="auto"/>
        <w:ind w:firstLine="300"/>
        <w:jc w:val="center"/>
        <w:rPr>
          <w:rFonts w:ascii="Tahoma" w:eastAsia="Times New Roman" w:hAnsi="Tahoma" w:cs="Tahoma"/>
          <w:color w:val="00009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7D08F6A" wp14:editId="271A9E91">
            <wp:extent cx="1719470" cy="1629410"/>
            <wp:effectExtent l="0" t="0" r="0" b="8890"/>
            <wp:docPr id="18" name="Рисунок 18" descr="https://thumbs.dreamstime.com/b/%D1%85%D0%B8%D0%BC%D0%B8%D1%87%D0%B5%D1%81%D0%BA%D0%B8%D0%B9-%D1%8D-%D0%B5%D0%BC%D0%B5%D0%BD%D1%82-%D1%85-%D0%BE%D1%80%D0%B0-83100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s://thumbs.dreamstime.com/b/%D1%85%D0%B8%D0%BC%D0%B8%D1%87%D0%B5%D1%81%D0%BA%D0%B8%D0%B9-%D1%8D-%D0%B5%D0%BC%D0%B5%D0%BD%D1%82-%D1%85-%D0%BE%D1%80%D0%B0-8310074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162" cy="1632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474A">
        <w:rPr>
          <w:noProof/>
          <w:lang w:eastAsia="ru-RU"/>
        </w:rPr>
        <w:drawing>
          <wp:inline distT="0" distB="0" distL="0" distR="0">
            <wp:extent cx="1977887" cy="1699260"/>
            <wp:effectExtent l="0" t="0" r="3810" b="0"/>
            <wp:docPr id="19" name="Рисунок 19" descr="https://avatars.mds.yandex.net/i?id=8053b45cd1650dab336f856fdc3b3402-4598782-images-thumbs&amp;ref=rim&amp;n=33&amp;w=165&amp;h=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avatars.mds.yandex.net/i?id=8053b45cd1650dab336f856fdc3b3402-4598782-images-thumbs&amp;ref=rim&amp;n=33&amp;w=165&amp;h=16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477" cy="1704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B109E01" wp14:editId="378A545F">
            <wp:extent cx="1888490" cy="1809115"/>
            <wp:effectExtent l="0" t="0" r="0" b="635"/>
            <wp:docPr id="16" name="Рисунок 16" descr="https://avatars.mds.yandex.net/i?id=f00f27451010946f13f8e15613370952-5247581-images-thumbs&amp;ref=rim&amp;n=33&amp;w=165&amp;h=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s://avatars.mds.yandex.net/i?id=f00f27451010946f13f8e15613370952-5247581-images-thumbs&amp;ref=rim&amp;n=33&amp;w=165&amp;h=16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180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142" w:rsidRDefault="003F3142" w:rsidP="00C0474A">
      <w:pPr>
        <w:spacing w:after="0" w:line="240" w:lineRule="auto"/>
        <w:rPr>
          <w:rFonts w:ascii="Tahoma" w:eastAsia="Times New Roman" w:hAnsi="Tahoma" w:cs="Tahoma"/>
          <w:color w:val="000090"/>
          <w:sz w:val="24"/>
          <w:szCs w:val="24"/>
          <w:lang w:eastAsia="ru-RU"/>
        </w:rPr>
      </w:pPr>
    </w:p>
    <w:p w:rsidR="00C0474A" w:rsidRDefault="00C0474A" w:rsidP="00C0474A">
      <w:pPr>
        <w:spacing w:after="0" w:line="240" w:lineRule="auto"/>
        <w:ind w:firstLine="300"/>
        <w:rPr>
          <w:rFonts w:ascii="Tahoma" w:eastAsia="Times New Roman" w:hAnsi="Tahoma" w:cs="Tahoma"/>
          <w:color w:val="000090"/>
          <w:sz w:val="24"/>
          <w:szCs w:val="24"/>
          <w:lang w:eastAsia="ru-RU"/>
        </w:rPr>
      </w:pPr>
    </w:p>
    <w:p w:rsidR="00C0474A" w:rsidRDefault="00C0474A" w:rsidP="00C0474A">
      <w:pPr>
        <w:spacing w:after="0" w:line="240" w:lineRule="auto"/>
        <w:rPr>
          <w:rFonts w:ascii="Times New Roman" w:eastAsia="Times New Roman" w:hAnsi="Times New Roman" w:cs="Times New Roman"/>
          <w:b/>
          <w:color w:val="00009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Наличие источника воспламенения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000090"/>
          <w:sz w:val="36"/>
          <w:szCs w:val="36"/>
          <w:lang w:eastAsia="ru-RU"/>
        </w:rPr>
        <w:t>(открытый огонь свечи, спички, зажигалки, костра или искры).</w:t>
      </w:r>
    </w:p>
    <w:p w:rsidR="00C0474A" w:rsidRDefault="00C0474A" w:rsidP="00C0474A">
      <w:pPr>
        <w:spacing w:after="0" w:line="240" w:lineRule="auto"/>
        <w:ind w:firstLine="300"/>
        <w:jc w:val="both"/>
        <w:rPr>
          <w:rFonts w:ascii="Tahoma" w:eastAsia="Times New Roman" w:hAnsi="Tahoma" w:cs="Tahoma"/>
          <w:color w:val="000090"/>
          <w:sz w:val="24"/>
          <w:szCs w:val="24"/>
          <w:lang w:eastAsia="ru-RU"/>
        </w:rPr>
      </w:pPr>
    </w:p>
    <w:p w:rsidR="00C0474A" w:rsidRDefault="00C0474A" w:rsidP="00C0474A">
      <w:pPr>
        <w:spacing w:after="0" w:line="240" w:lineRule="auto"/>
        <w:ind w:firstLine="300"/>
        <w:jc w:val="both"/>
        <w:rPr>
          <w:rFonts w:ascii="Tahoma" w:eastAsia="Times New Roman" w:hAnsi="Tahoma" w:cs="Tahoma"/>
          <w:color w:val="000090"/>
          <w:sz w:val="24"/>
          <w:szCs w:val="24"/>
          <w:lang w:eastAsia="ru-RU"/>
        </w:rPr>
      </w:pPr>
    </w:p>
    <w:p w:rsidR="00C0474A" w:rsidRDefault="00C0474A" w:rsidP="00C0474A">
      <w:pPr>
        <w:spacing w:after="0" w:line="240" w:lineRule="auto"/>
        <w:ind w:firstLine="300"/>
        <w:jc w:val="both"/>
        <w:rPr>
          <w:rFonts w:ascii="Tahoma" w:eastAsia="Times New Roman" w:hAnsi="Tahoma" w:cs="Tahoma"/>
          <w:color w:val="00009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17090" cy="1670050"/>
            <wp:effectExtent l="0" t="0" r="0" b="6350"/>
            <wp:docPr id="14" name="Рисунок 14" descr="https://img-fotki.yandex.ru/get/9309/220728692.a/0_e452e_95ab0bd9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img-fotki.yandex.ru/get/9309/220728692.a/0_e452e_95ab0bd9_XL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09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62885" cy="2922270"/>
            <wp:effectExtent l="0" t="0" r="0" b="0"/>
            <wp:docPr id="10" name="Рисунок 10" descr="https://stihi.ru/pics/2021/02/22/8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s://stihi.ru/pics/2021/02/22/8338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85" cy="292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74A" w:rsidRDefault="00C0474A" w:rsidP="00C0474A">
      <w:pPr>
        <w:spacing w:after="0" w:line="240" w:lineRule="auto"/>
        <w:ind w:firstLine="300"/>
        <w:jc w:val="both"/>
        <w:rPr>
          <w:rFonts w:ascii="Tahoma" w:eastAsia="Times New Roman" w:hAnsi="Tahoma" w:cs="Tahoma"/>
          <w:color w:val="000090"/>
          <w:sz w:val="24"/>
          <w:szCs w:val="24"/>
          <w:lang w:eastAsia="ru-RU"/>
        </w:rPr>
      </w:pPr>
    </w:p>
    <w:p w:rsidR="00C0474A" w:rsidRDefault="00C0474A" w:rsidP="00C0474A">
      <w:pPr>
        <w:spacing w:after="0" w:line="240" w:lineRule="auto"/>
        <w:jc w:val="both"/>
        <w:rPr>
          <w:rFonts w:ascii="Tahoma" w:eastAsia="Times New Roman" w:hAnsi="Tahoma" w:cs="Tahoma"/>
          <w:color w:val="000090"/>
          <w:sz w:val="24"/>
          <w:szCs w:val="24"/>
          <w:lang w:eastAsia="ru-RU"/>
        </w:rPr>
      </w:pPr>
    </w:p>
    <w:p w:rsidR="00C0474A" w:rsidRDefault="00C0474A" w:rsidP="00C0474A">
      <w:pPr>
        <w:spacing w:after="0" w:line="240" w:lineRule="auto"/>
        <w:ind w:firstLine="300"/>
        <w:jc w:val="both"/>
        <w:rPr>
          <w:rFonts w:ascii="Tahoma" w:eastAsia="Times New Roman" w:hAnsi="Tahoma" w:cs="Tahoma"/>
          <w:color w:val="00009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72105" cy="2454910"/>
            <wp:effectExtent l="0" t="0" r="4445" b="2540"/>
            <wp:docPr id="7" name="Рисунок 7" descr="http://s2.fotokto.ru/photo/full/135/1352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s2.fotokto.ru/photo/full/135/135298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105" cy="245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06930" cy="2087245"/>
            <wp:effectExtent l="0" t="0" r="7620" b="8255"/>
            <wp:docPr id="6" name="Рисунок 6" descr="https://torange.biz/photo/25/HD/sparks-evening-bengal-candles-bright-25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s://torange.biz/photo/25/HD/sparks-evening-bengal-candles-bright-2571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208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74A" w:rsidRDefault="00C0474A" w:rsidP="00C0474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0474A" w:rsidRDefault="00C0474A" w:rsidP="004A2E8F">
      <w:pPr>
        <w:spacing w:before="120" w:after="312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C0474A" w:rsidRDefault="00C0474A" w:rsidP="004A2E8F">
      <w:pPr>
        <w:spacing w:before="120" w:after="312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20E68" w:rsidRDefault="00220E68" w:rsidP="00E142DE">
      <w:pPr>
        <w:spacing w:after="120" w:line="390" w:lineRule="atLeast"/>
        <w:textAlignment w:val="baseline"/>
        <w:rPr>
          <w:rFonts w:ascii="inherit" w:eastAsia="Times New Roman" w:hAnsi="inherit" w:cs="Arial"/>
          <w:color w:val="3B4256"/>
          <w:sz w:val="24"/>
          <w:szCs w:val="24"/>
          <w:lang w:eastAsia="ru-RU"/>
        </w:rPr>
      </w:pPr>
    </w:p>
    <w:p w:rsidR="00220E68" w:rsidRDefault="00220E68" w:rsidP="00220E68">
      <w:pPr>
        <w:spacing w:after="120" w:line="390" w:lineRule="atLeast"/>
        <w:jc w:val="center"/>
        <w:textAlignment w:val="baseline"/>
        <w:rPr>
          <w:rFonts w:ascii="inherit" w:eastAsia="Times New Roman" w:hAnsi="inherit" w:cs="Arial"/>
          <w:color w:val="3B4256"/>
          <w:sz w:val="24"/>
          <w:szCs w:val="24"/>
          <w:lang w:eastAsia="ru-RU"/>
        </w:rPr>
      </w:pPr>
    </w:p>
    <w:p w:rsidR="00220E68" w:rsidRDefault="00220E68" w:rsidP="00220E68">
      <w:pPr>
        <w:shd w:val="clear" w:color="auto" w:fill="FFFFFF"/>
        <w:spacing w:after="0" w:line="45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  <w:t xml:space="preserve">Причины пожаров в доме                         </w:t>
      </w:r>
      <w:r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bdr w:val="none" w:sz="0" w:space="0" w:color="auto" w:frame="1"/>
          <w:lang w:eastAsia="ru-RU"/>
        </w:rPr>
        <w:t>из-за</w:t>
      </w:r>
      <w:r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  <w:t> электрических приборов</w:t>
      </w:r>
    </w:p>
    <w:p w:rsidR="00220E68" w:rsidRDefault="00220E68" w:rsidP="00220E68">
      <w:pPr>
        <w:shd w:val="clear" w:color="auto" w:fill="FFFFFF"/>
        <w:spacing w:after="0" w:line="450" w:lineRule="atLeast"/>
        <w:textAlignment w:val="baseline"/>
        <w:outlineLvl w:val="2"/>
        <w:rPr>
          <w:rFonts w:ascii="var(--grotesque-font)" w:eastAsia="Times New Roman" w:hAnsi="var(--grotesque-font)" w:cs="Times New Roman"/>
          <w:b/>
          <w:bCs/>
          <w:color w:val="000000"/>
          <w:sz w:val="36"/>
          <w:szCs w:val="36"/>
          <w:lang w:eastAsia="ru-RU"/>
        </w:rPr>
      </w:pPr>
    </w:p>
    <w:p w:rsidR="00220E68" w:rsidRDefault="00220E68" w:rsidP="00220E68">
      <w:pPr>
        <w:shd w:val="clear" w:color="auto" w:fill="FFFFFF"/>
        <w:spacing w:after="0" w:line="450" w:lineRule="atLeast"/>
        <w:textAlignment w:val="baseline"/>
        <w:outlineLvl w:val="2"/>
        <w:rPr>
          <w:rFonts w:ascii="var(--grotesque-font)" w:eastAsia="Times New Roman" w:hAnsi="var(--grotesque-font)" w:cs="Times New Roman"/>
          <w:b/>
          <w:bCs/>
          <w:color w:val="000000"/>
          <w:sz w:val="36"/>
          <w:szCs w:val="36"/>
          <w:lang w:eastAsia="ru-RU"/>
        </w:rPr>
      </w:pPr>
    </w:p>
    <w:p w:rsidR="00220E68" w:rsidRDefault="00220E68" w:rsidP="00220E68">
      <w:pPr>
        <w:shd w:val="clear" w:color="auto" w:fill="FFFFFF"/>
        <w:spacing w:after="0" w:line="450" w:lineRule="atLeast"/>
        <w:jc w:val="center"/>
        <w:textAlignment w:val="baseline"/>
        <w:outlineLvl w:val="2"/>
        <w:rPr>
          <w:rFonts w:ascii="var(--grotesque-font)" w:eastAsia="Times New Roman" w:hAnsi="var(--grotesque-font)" w:cs="Times New Roman"/>
          <w:b/>
          <w:bCs/>
          <w:color w:val="0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1685" cy="4184650"/>
            <wp:effectExtent l="0" t="0" r="0" b="6350"/>
            <wp:docPr id="36" name="Рисунок 36" descr="https://avatars.mds.yandex.net/i?id=c16602300e9a67b06cded43bbcd951bd_sr-531926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avatars.mds.yandex.net/i?id=c16602300e9a67b06cded43bbcd951bd_sr-531926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685" cy="418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E68" w:rsidRDefault="00220E68" w:rsidP="00220E68">
      <w:pPr>
        <w:shd w:val="clear" w:color="auto" w:fill="FFFFFF"/>
        <w:spacing w:after="0" w:line="450" w:lineRule="atLeast"/>
        <w:textAlignment w:val="baseline"/>
        <w:outlineLvl w:val="2"/>
        <w:rPr>
          <w:rFonts w:ascii="var(--grotesque-font)" w:eastAsia="Times New Roman" w:hAnsi="var(--grotesque-font)" w:cs="Times New Roman"/>
          <w:b/>
          <w:bCs/>
          <w:color w:val="000000"/>
          <w:sz w:val="36"/>
          <w:szCs w:val="36"/>
          <w:lang w:eastAsia="ru-RU"/>
        </w:rPr>
      </w:pPr>
    </w:p>
    <w:p w:rsidR="00220E68" w:rsidRDefault="00220E68" w:rsidP="00220E68">
      <w:pPr>
        <w:shd w:val="clear" w:color="auto" w:fill="FFFFFF"/>
        <w:spacing w:after="0" w:line="450" w:lineRule="atLeast"/>
        <w:textAlignment w:val="baseline"/>
        <w:outlineLvl w:val="2"/>
        <w:rPr>
          <w:rFonts w:ascii="var(--grotesque-font)" w:eastAsia="Times New Roman" w:hAnsi="var(--grotesque-font)" w:cs="Times New Roman"/>
          <w:b/>
          <w:bCs/>
          <w:color w:val="000000"/>
          <w:sz w:val="36"/>
          <w:szCs w:val="36"/>
          <w:lang w:eastAsia="ru-RU"/>
        </w:rPr>
      </w:pPr>
    </w:p>
    <w:p w:rsidR="00220E68" w:rsidRDefault="00220E68" w:rsidP="00220E68">
      <w:pPr>
        <w:shd w:val="clear" w:color="auto" w:fill="FFFFFF"/>
        <w:spacing w:after="0" w:line="450" w:lineRule="atLeast"/>
        <w:textAlignment w:val="baseline"/>
        <w:outlineLvl w:val="2"/>
        <w:rPr>
          <w:rFonts w:ascii="var(--grotesque-font)" w:eastAsia="Times New Roman" w:hAnsi="var(--grotesque-font)" w:cs="Times New Roman"/>
          <w:b/>
          <w:bCs/>
          <w:color w:val="000000"/>
          <w:sz w:val="36"/>
          <w:szCs w:val="36"/>
          <w:lang w:eastAsia="ru-RU"/>
        </w:rPr>
      </w:pPr>
    </w:p>
    <w:p w:rsidR="00220E68" w:rsidRDefault="00220E68" w:rsidP="00220E68">
      <w:pPr>
        <w:shd w:val="clear" w:color="auto" w:fill="FFFFFF"/>
        <w:spacing w:after="0" w:line="450" w:lineRule="atLeast"/>
        <w:textAlignment w:val="baseline"/>
        <w:outlineLvl w:val="2"/>
        <w:rPr>
          <w:rFonts w:ascii="var(--grotesque-font)" w:eastAsia="Times New Roman" w:hAnsi="var(--grotesque-font)" w:cs="Times New Roman"/>
          <w:b/>
          <w:bCs/>
          <w:color w:val="000000"/>
          <w:sz w:val="36"/>
          <w:szCs w:val="36"/>
          <w:lang w:eastAsia="ru-RU"/>
        </w:rPr>
      </w:pPr>
    </w:p>
    <w:p w:rsidR="00220E68" w:rsidRDefault="00220E68" w:rsidP="00220E68">
      <w:pPr>
        <w:shd w:val="clear" w:color="auto" w:fill="FFFFFF"/>
        <w:spacing w:after="0" w:line="450" w:lineRule="atLeast"/>
        <w:textAlignment w:val="baseline"/>
        <w:outlineLvl w:val="2"/>
        <w:rPr>
          <w:rFonts w:ascii="var(--grotesque-font)" w:eastAsia="Times New Roman" w:hAnsi="var(--grotesque-font)" w:cs="Times New Roman"/>
          <w:b/>
          <w:bCs/>
          <w:color w:val="000000"/>
          <w:sz w:val="36"/>
          <w:szCs w:val="36"/>
          <w:lang w:eastAsia="ru-RU"/>
        </w:rPr>
      </w:pPr>
    </w:p>
    <w:p w:rsidR="00220E68" w:rsidRDefault="00220E68" w:rsidP="00220E68">
      <w:pPr>
        <w:shd w:val="clear" w:color="auto" w:fill="FFFFFF"/>
        <w:spacing w:after="0" w:line="450" w:lineRule="atLeast"/>
        <w:textAlignment w:val="baseline"/>
        <w:outlineLvl w:val="2"/>
        <w:rPr>
          <w:rFonts w:ascii="var(--grotesque-font)" w:eastAsia="Times New Roman" w:hAnsi="var(--grotesque-font)" w:cs="Times New Roman"/>
          <w:b/>
          <w:bCs/>
          <w:color w:val="000000"/>
          <w:sz w:val="36"/>
          <w:szCs w:val="36"/>
          <w:lang w:eastAsia="ru-RU"/>
        </w:rPr>
      </w:pPr>
    </w:p>
    <w:p w:rsidR="00220E68" w:rsidRDefault="00220E68" w:rsidP="00220E68">
      <w:pPr>
        <w:shd w:val="clear" w:color="auto" w:fill="FFFFFF"/>
        <w:spacing w:after="0" w:line="450" w:lineRule="atLeast"/>
        <w:textAlignment w:val="baseline"/>
        <w:outlineLvl w:val="2"/>
        <w:rPr>
          <w:rFonts w:ascii="var(--grotesque-font)" w:eastAsia="Times New Roman" w:hAnsi="var(--grotesque-font)" w:cs="Times New Roman"/>
          <w:b/>
          <w:bCs/>
          <w:color w:val="000000"/>
          <w:sz w:val="36"/>
          <w:szCs w:val="36"/>
          <w:lang w:eastAsia="ru-RU"/>
        </w:rPr>
      </w:pPr>
    </w:p>
    <w:p w:rsidR="00220E68" w:rsidRDefault="00220E68" w:rsidP="00220E68">
      <w:pPr>
        <w:shd w:val="clear" w:color="auto" w:fill="FFFFFF"/>
        <w:spacing w:after="0" w:line="450" w:lineRule="atLeast"/>
        <w:textAlignment w:val="baseline"/>
        <w:outlineLvl w:val="2"/>
        <w:rPr>
          <w:rFonts w:ascii="var(--grotesque-font)" w:eastAsia="Times New Roman" w:hAnsi="var(--grotesque-font)" w:cs="Times New Roman"/>
          <w:b/>
          <w:bCs/>
          <w:color w:val="000000"/>
          <w:sz w:val="36"/>
          <w:szCs w:val="36"/>
          <w:lang w:eastAsia="ru-RU"/>
        </w:rPr>
      </w:pPr>
    </w:p>
    <w:p w:rsidR="00220E68" w:rsidRDefault="00220E68" w:rsidP="00220E68">
      <w:pPr>
        <w:shd w:val="clear" w:color="auto" w:fill="FFFFFF"/>
        <w:spacing w:after="0" w:line="450" w:lineRule="atLeast"/>
        <w:textAlignment w:val="baseline"/>
        <w:outlineLvl w:val="2"/>
        <w:rPr>
          <w:rFonts w:ascii="var(--grotesque-font)" w:eastAsia="Times New Roman" w:hAnsi="var(--grotesque-font)" w:cs="Times New Roman"/>
          <w:b/>
          <w:bCs/>
          <w:color w:val="000000"/>
          <w:sz w:val="36"/>
          <w:szCs w:val="36"/>
          <w:lang w:eastAsia="ru-RU"/>
        </w:rPr>
      </w:pPr>
    </w:p>
    <w:p w:rsidR="00220E68" w:rsidRDefault="00220E68" w:rsidP="00220E68">
      <w:pPr>
        <w:shd w:val="clear" w:color="auto" w:fill="FFFFFF"/>
        <w:spacing w:after="0" w:line="450" w:lineRule="atLeast"/>
        <w:textAlignment w:val="baseline"/>
        <w:outlineLvl w:val="2"/>
        <w:rPr>
          <w:rFonts w:ascii="var(--grotesque-font)" w:eastAsia="Times New Roman" w:hAnsi="var(--grotesque-font)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var(--grotesque-font)" w:eastAsia="Times New Roman" w:hAnsi="var(--grotesque-font)" w:cs="Times New Roman"/>
          <w:b/>
          <w:bCs/>
          <w:color w:val="000000"/>
          <w:sz w:val="36"/>
          <w:szCs w:val="36"/>
          <w:lang w:eastAsia="ru-RU"/>
        </w:rPr>
        <w:t xml:space="preserve">       </w:t>
      </w:r>
    </w:p>
    <w:p w:rsidR="00E142DE" w:rsidRDefault="00E142DE" w:rsidP="00220E68">
      <w:pPr>
        <w:shd w:val="clear" w:color="auto" w:fill="FFFFFF"/>
        <w:spacing w:after="0" w:line="450" w:lineRule="atLeast"/>
        <w:textAlignment w:val="baseline"/>
        <w:outlineLvl w:val="2"/>
        <w:rPr>
          <w:rFonts w:ascii="var(--grotesque-font)" w:eastAsia="Times New Roman" w:hAnsi="var(--grotesque-font)" w:cs="Times New Roman"/>
          <w:b/>
          <w:bCs/>
          <w:color w:val="000000"/>
          <w:sz w:val="36"/>
          <w:szCs w:val="36"/>
          <w:lang w:eastAsia="ru-RU"/>
        </w:rPr>
      </w:pPr>
    </w:p>
    <w:p w:rsidR="00E142DE" w:rsidRDefault="00E142DE" w:rsidP="00220E68">
      <w:pPr>
        <w:shd w:val="clear" w:color="auto" w:fill="FFFFFF"/>
        <w:spacing w:after="0" w:line="450" w:lineRule="atLeast"/>
        <w:textAlignment w:val="baseline"/>
        <w:outlineLvl w:val="2"/>
        <w:rPr>
          <w:rFonts w:ascii="var(--grotesque-font)" w:eastAsia="Times New Roman" w:hAnsi="var(--grotesque-font)" w:cs="Times New Roman"/>
          <w:b/>
          <w:bCs/>
          <w:color w:val="000000"/>
          <w:sz w:val="36"/>
          <w:szCs w:val="36"/>
          <w:lang w:eastAsia="ru-RU"/>
        </w:rPr>
      </w:pPr>
    </w:p>
    <w:p w:rsidR="00220E68" w:rsidRDefault="00220E68" w:rsidP="00220E68">
      <w:pPr>
        <w:shd w:val="clear" w:color="auto" w:fill="FFFFFF"/>
        <w:spacing w:after="0" w:line="450" w:lineRule="atLeast"/>
        <w:jc w:val="center"/>
        <w:textAlignment w:val="baseline"/>
        <w:outlineLvl w:val="2"/>
        <w:rPr>
          <w:rFonts w:ascii="var(--grotesque-font)" w:eastAsia="Times New Roman" w:hAnsi="var(--grotesque-font)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var(--grotesque-font)" w:eastAsia="Times New Roman" w:hAnsi="var(--grotesque-font)" w:cs="Times New Roman"/>
          <w:b/>
          <w:bCs/>
          <w:color w:val="000000"/>
          <w:sz w:val="36"/>
          <w:szCs w:val="36"/>
          <w:lang w:eastAsia="ru-RU"/>
        </w:rPr>
        <w:t>Информация МЧС</w:t>
      </w:r>
    </w:p>
    <w:p w:rsidR="00220E68" w:rsidRDefault="00220E68" w:rsidP="00220E68">
      <w:pPr>
        <w:shd w:val="clear" w:color="auto" w:fill="FFFFFF"/>
        <w:spacing w:after="0" w:line="450" w:lineRule="atLeast"/>
        <w:textAlignment w:val="baseline"/>
        <w:outlineLvl w:val="2"/>
        <w:rPr>
          <w:rFonts w:ascii="var(--grotesque-font)" w:eastAsia="Times New Roman" w:hAnsi="var(--grotesque-font)" w:cs="Times New Roman"/>
          <w:b/>
          <w:bCs/>
          <w:color w:val="000000"/>
          <w:sz w:val="36"/>
          <w:szCs w:val="36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4"/>
        <w:gridCol w:w="2041"/>
      </w:tblGrid>
      <w:tr w:rsidR="00220E68" w:rsidTr="00220E68">
        <w:trPr>
          <w:tblHeader/>
        </w:trPr>
        <w:tc>
          <w:tcPr>
            <w:tcW w:w="52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135" w:type="dxa"/>
              <w:left w:w="0" w:type="dxa"/>
              <w:bottom w:w="60" w:type="dxa"/>
              <w:right w:w="360" w:type="dxa"/>
            </w:tcMar>
            <w:vAlign w:val="bottom"/>
            <w:hideMark/>
          </w:tcPr>
          <w:p w:rsidR="00220E68" w:rsidRDefault="00220E68">
            <w:pPr>
              <w:spacing w:after="0" w:line="300" w:lineRule="atLeast"/>
              <w:jc w:val="center"/>
              <w:rPr>
                <w:rFonts w:ascii="var(--grotesque-font)" w:eastAsia="Times New Roman" w:hAnsi="var(--grotesque-font)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Причина пожара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135" w:type="dxa"/>
              <w:left w:w="0" w:type="dxa"/>
              <w:bottom w:w="60" w:type="dxa"/>
              <w:right w:w="360" w:type="dxa"/>
            </w:tcMar>
            <w:vAlign w:val="bottom"/>
            <w:hideMark/>
          </w:tcPr>
          <w:p w:rsidR="00220E68" w:rsidRDefault="00220E68">
            <w:pPr>
              <w:spacing w:after="0" w:line="300" w:lineRule="atLeast"/>
              <w:jc w:val="center"/>
              <w:rPr>
                <w:rFonts w:ascii="var(--grotesque-font)" w:eastAsia="Times New Roman" w:hAnsi="var(--grotesque-font)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Число пожаров в 2021 году</w:t>
            </w:r>
          </w:p>
        </w:tc>
      </w:tr>
      <w:tr w:rsidR="00220E68" w:rsidTr="00220E68">
        <w:tc>
          <w:tcPr>
            <w:tcW w:w="0" w:type="auto"/>
            <w:shd w:val="clear" w:color="auto" w:fill="FFFFFF"/>
            <w:tcMar>
              <w:top w:w="210" w:type="dxa"/>
              <w:left w:w="0" w:type="dxa"/>
              <w:bottom w:w="0" w:type="dxa"/>
              <w:right w:w="360" w:type="dxa"/>
            </w:tcMar>
            <w:hideMark/>
          </w:tcPr>
          <w:p w:rsidR="00220E68" w:rsidRDefault="00220E68">
            <w:pPr>
              <w:spacing w:after="0" w:line="300" w:lineRule="atLeast"/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  <w:t>Кабели и провода</w:t>
            </w:r>
          </w:p>
        </w:tc>
        <w:tc>
          <w:tcPr>
            <w:tcW w:w="0" w:type="auto"/>
            <w:shd w:val="clear" w:color="auto" w:fill="FFFFFF"/>
            <w:tcMar>
              <w:top w:w="210" w:type="dxa"/>
              <w:left w:w="0" w:type="dxa"/>
              <w:bottom w:w="0" w:type="dxa"/>
              <w:right w:w="360" w:type="dxa"/>
            </w:tcMar>
            <w:hideMark/>
          </w:tcPr>
          <w:p w:rsidR="00220E68" w:rsidRDefault="00220E68">
            <w:pPr>
              <w:spacing w:after="0" w:line="300" w:lineRule="atLeast"/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  <w:t>40 232</w:t>
            </w:r>
          </w:p>
        </w:tc>
      </w:tr>
      <w:tr w:rsidR="00220E68" w:rsidTr="00220E6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360" w:type="dxa"/>
            </w:tcMar>
            <w:hideMark/>
          </w:tcPr>
          <w:p w:rsidR="00220E68" w:rsidRDefault="00220E68">
            <w:pPr>
              <w:spacing w:after="0" w:line="300" w:lineRule="atLeast"/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  <w:t>Выключатель, розетка, вилка, удлинитель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360" w:type="dxa"/>
            </w:tcMar>
            <w:hideMark/>
          </w:tcPr>
          <w:p w:rsidR="00220E68" w:rsidRDefault="00220E68">
            <w:pPr>
              <w:spacing w:after="0" w:line="300" w:lineRule="atLeast"/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  <w:t>5344</w:t>
            </w:r>
          </w:p>
        </w:tc>
      </w:tr>
      <w:tr w:rsidR="00220E68" w:rsidTr="00220E6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360" w:type="dxa"/>
            </w:tcMar>
            <w:hideMark/>
          </w:tcPr>
          <w:p w:rsidR="00220E68" w:rsidRDefault="00220E68">
            <w:pPr>
              <w:spacing w:after="0" w:line="300" w:lineRule="atLeast"/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  <w:t>Щиток, электросчетчик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360" w:type="dxa"/>
            </w:tcMar>
            <w:hideMark/>
          </w:tcPr>
          <w:p w:rsidR="00220E68" w:rsidRDefault="00220E68">
            <w:pPr>
              <w:spacing w:after="0" w:line="300" w:lineRule="atLeast"/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  <w:t>3317</w:t>
            </w:r>
          </w:p>
        </w:tc>
      </w:tr>
      <w:tr w:rsidR="00220E68" w:rsidTr="00220E6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360" w:type="dxa"/>
            </w:tcMar>
            <w:hideMark/>
          </w:tcPr>
          <w:p w:rsidR="00220E68" w:rsidRDefault="00220E68">
            <w:pPr>
              <w:spacing w:after="0" w:line="300" w:lineRule="atLeast"/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  <w:t>Бытовые нагревательные приборы: масляные радиаторы, конвекторы и подобное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360" w:type="dxa"/>
            </w:tcMar>
            <w:hideMark/>
          </w:tcPr>
          <w:p w:rsidR="00220E68" w:rsidRDefault="00220E68">
            <w:pPr>
              <w:spacing w:after="0" w:line="300" w:lineRule="atLeast"/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  <w:t>3301</w:t>
            </w:r>
          </w:p>
        </w:tc>
      </w:tr>
      <w:tr w:rsidR="00220E68" w:rsidTr="00220E6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360" w:type="dxa"/>
            </w:tcMar>
            <w:hideMark/>
          </w:tcPr>
          <w:p w:rsidR="00220E68" w:rsidRDefault="00220E68">
            <w:pPr>
              <w:spacing w:after="0" w:line="300" w:lineRule="atLeast"/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  <w:t>Приборы освещения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360" w:type="dxa"/>
            </w:tcMar>
            <w:hideMark/>
          </w:tcPr>
          <w:p w:rsidR="00220E68" w:rsidRDefault="00220E68">
            <w:pPr>
              <w:spacing w:after="0" w:line="300" w:lineRule="atLeast"/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  <w:t>927</w:t>
            </w:r>
          </w:p>
        </w:tc>
      </w:tr>
      <w:tr w:rsidR="00220E68" w:rsidTr="00220E6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360" w:type="dxa"/>
            </w:tcMar>
            <w:hideMark/>
          </w:tcPr>
          <w:p w:rsidR="00220E68" w:rsidRDefault="00220E68">
            <w:pPr>
              <w:spacing w:after="0" w:line="300" w:lineRule="atLeast"/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  <w:t>Холодильник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360" w:type="dxa"/>
            </w:tcMar>
            <w:hideMark/>
          </w:tcPr>
          <w:p w:rsidR="00220E68" w:rsidRDefault="00220E68">
            <w:pPr>
              <w:spacing w:after="0" w:line="300" w:lineRule="atLeast"/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  <w:t>775</w:t>
            </w:r>
          </w:p>
        </w:tc>
      </w:tr>
      <w:tr w:rsidR="00220E68" w:rsidTr="00220E6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360" w:type="dxa"/>
            </w:tcMar>
            <w:hideMark/>
          </w:tcPr>
          <w:p w:rsidR="00220E68" w:rsidRDefault="00220E68">
            <w:pPr>
              <w:spacing w:after="0" w:line="300" w:lineRule="atLeast"/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  <w:t>Электроинструмент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360" w:type="dxa"/>
            </w:tcMar>
            <w:hideMark/>
          </w:tcPr>
          <w:p w:rsidR="00220E68" w:rsidRDefault="00220E68">
            <w:pPr>
              <w:spacing w:after="0" w:line="300" w:lineRule="atLeast"/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  <w:t>719</w:t>
            </w:r>
          </w:p>
        </w:tc>
      </w:tr>
      <w:tr w:rsidR="00220E68" w:rsidTr="00220E6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360" w:type="dxa"/>
            </w:tcMar>
            <w:hideMark/>
          </w:tcPr>
          <w:p w:rsidR="00220E68" w:rsidRDefault="00220E68">
            <w:pPr>
              <w:spacing w:after="0" w:line="300" w:lineRule="atLeast"/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  <w:t>Бойлер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360" w:type="dxa"/>
            </w:tcMar>
            <w:hideMark/>
          </w:tcPr>
          <w:p w:rsidR="00220E68" w:rsidRDefault="00220E68">
            <w:pPr>
              <w:spacing w:after="0" w:line="300" w:lineRule="atLeast"/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  <w:t>707</w:t>
            </w:r>
          </w:p>
        </w:tc>
      </w:tr>
      <w:tr w:rsidR="00220E68" w:rsidTr="00220E6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360" w:type="dxa"/>
            </w:tcMar>
            <w:hideMark/>
          </w:tcPr>
          <w:p w:rsidR="00220E68" w:rsidRDefault="00220E68">
            <w:pPr>
              <w:spacing w:after="0" w:line="300" w:lineRule="atLeast"/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  <w:t>Электроплита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360" w:type="dxa"/>
            </w:tcMar>
            <w:hideMark/>
          </w:tcPr>
          <w:p w:rsidR="00220E68" w:rsidRDefault="00220E68">
            <w:pPr>
              <w:spacing w:after="0" w:line="300" w:lineRule="atLeast"/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  <w:t>623</w:t>
            </w:r>
          </w:p>
        </w:tc>
      </w:tr>
      <w:tr w:rsidR="00220E68" w:rsidTr="00220E6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360" w:type="dxa"/>
            </w:tcMar>
            <w:hideMark/>
          </w:tcPr>
          <w:p w:rsidR="00220E68" w:rsidRDefault="00220E68">
            <w:pPr>
              <w:spacing w:after="0" w:line="300" w:lineRule="atLeast"/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  <w:t>Трансформатор, стабилизатор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360" w:type="dxa"/>
            </w:tcMar>
            <w:hideMark/>
          </w:tcPr>
          <w:p w:rsidR="00220E68" w:rsidRDefault="00220E68">
            <w:pPr>
              <w:spacing w:after="0" w:line="300" w:lineRule="atLeast"/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  <w:t>478</w:t>
            </w:r>
          </w:p>
        </w:tc>
      </w:tr>
      <w:tr w:rsidR="00220E68" w:rsidTr="00220E6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360" w:type="dxa"/>
            </w:tcMar>
            <w:hideMark/>
          </w:tcPr>
          <w:p w:rsidR="00220E68" w:rsidRDefault="00220E68">
            <w:pPr>
              <w:spacing w:after="0" w:line="300" w:lineRule="atLeast"/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  <w:t>Стиральные, швейные машины и подобная техника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360" w:type="dxa"/>
            </w:tcMar>
            <w:hideMark/>
          </w:tcPr>
          <w:p w:rsidR="00220E68" w:rsidRDefault="00220E68">
            <w:pPr>
              <w:spacing w:after="0" w:line="300" w:lineRule="atLeast"/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  <w:t>437</w:t>
            </w:r>
          </w:p>
        </w:tc>
      </w:tr>
      <w:tr w:rsidR="00220E68" w:rsidTr="00220E6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360" w:type="dxa"/>
            </w:tcMar>
            <w:hideMark/>
          </w:tcPr>
          <w:p w:rsidR="00220E68" w:rsidRDefault="00220E68">
            <w:pPr>
              <w:spacing w:after="0" w:line="300" w:lineRule="atLeast"/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  <w:t>Телевизор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360" w:type="dxa"/>
            </w:tcMar>
            <w:hideMark/>
          </w:tcPr>
          <w:p w:rsidR="00220E68" w:rsidRDefault="00220E68">
            <w:pPr>
              <w:spacing w:after="0" w:line="300" w:lineRule="atLeast"/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  <w:t>294</w:t>
            </w:r>
          </w:p>
        </w:tc>
      </w:tr>
      <w:tr w:rsidR="00220E68" w:rsidTr="00220E6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360" w:type="dxa"/>
            </w:tcMar>
            <w:hideMark/>
          </w:tcPr>
          <w:p w:rsidR="00220E68" w:rsidRDefault="00220E68">
            <w:pPr>
              <w:spacing w:after="0" w:line="300" w:lineRule="atLeast"/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  <w:t>Автоматический выключатель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360" w:type="dxa"/>
            </w:tcMar>
            <w:hideMark/>
          </w:tcPr>
          <w:p w:rsidR="00220E68" w:rsidRDefault="00220E68">
            <w:pPr>
              <w:spacing w:after="0" w:line="300" w:lineRule="atLeast"/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  <w:t>290</w:t>
            </w:r>
          </w:p>
        </w:tc>
      </w:tr>
      <w:tr w:rsidR="00220E68" w:rsidTr="00220E6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360" w:type="dxa"/>
            </w:tcMar>
            <w:hideMark/>
          </w:tcPr>
          <w:p w:rsidR="00220E68" w:rsidRDefault="00220E68">
            <w:pPr>
              <w:spacing w:after="0" w:line="300" w:lineRule="atLeast"/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  <w:t>Компьютеры и периферия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360" w:type="dxa"/>
            </w:tcMar>
            <w:hideMark/>
          </w:tcPr>
          <w:p w:rsidR="00220E68" w:rsidRDefault="00220E68">
            <w:pPr>
              <w:spacing w:after="0" w:line="300" w:lineRule="atLeast"/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  <w:t>287</w:t>
            </w:r>
          </w:p>
        </w:tc>
      </w:tr>
      <w:tr w:rsidR="00220E68" w:rsidTr="00220E6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360" w:type="dxa"/>
            </w:tcMar>
            <w:hideMark/>
          </w:tcPr>
          <w:p w:rsidR="00220E68" w:rsidRDefault="00220E68">
            <w:pPr>
              <w:spacing w:after="0" w:line="300" w:lineRule="atLeast"/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  <w:t>Кондиционер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360" w:type="dxa"/>
            </w:tcMar>
            <w:hideMark/>
          </w:tcPr>
          <w:p w:rsidR="00220E68" w:rsidRDefault="00220E68">
            <w:pPr>
              <w:spacing w:after="0" w:line="300" w:lineRule="atLeast"/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  <w:t>170</w:t>
            </w:r>
          </w:p>
        </w:tc>
      </w:tr>
      <w:tr w:rsidR="00220E68" w:rsidTr="00220E6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360" w:type="dxa"/>
            </w:tcMar>
            <w:hideMark/>
          </w:tcPr>
          <w:p w:rsidR="00220E68" w:rsidRDefault="00220E68">
            <w:pPr>
              <w:spacing w:after="0" w:line="300" w:lineRule="atLeast"/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  <w:t>Микроволновка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360" w:type="dxa"/>
            </w:tcMar>
            <w:hideMark/>
          </w:tcPr>
          <w:p w:rsidR="00220E68" w:rsidRDefault="00220E68">
            <w:pPr>
              <w:spacing w:after="0" w:line="300" w:lineRule="atLeast"/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  <w:t>146</w:t>
            </w:r>
          </w:p>
        </w:tc>
      </w:tr>
      <w:tr w:rsidR="00220E68" w:rsidTr="00220E6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360" w:type="dxa"/>
            </w:tcMar>
            <w:hideMark/>
          </w:tcPr>
          <w:p w:rsidR="00220E68" w:rsidRDefault="00220E68">
            <w:pPr>
              <w:spacing w:after="0" w:line="300" w:lineRule="atLeast"/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  <w:t>Утюг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360" w:type="dxa"/>
            </w:tcMar>
            <w:hideMark/>
          </w:tcPr>
          <w:p w:rsidR="00220E68" w:rsidRDefault="00220E68">
            <w:pPr>
              <w:spacing w:after="0" w:line="300" w:lineRule="atLeast"/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  <w:t>70</w:t>
            </w:r>
          </w:p>
        </w:tc>
      </w:tr>
      <w:tr w:rsidR="00220E68" w:rsidTr="00220E6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360" w:type="dxa"/>
            </w:tcMar>
            <w:hideMark/>
          </w:tcPr>
          <w:p w:rsidR="00220E68" w:rsidRDefault="00220E68">
            <w:pPr>
              <w:spacing w:after="0" w:line="300" w:lineRule="atLeast"/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  <w:t>Магнитофоны и устройства звукозаписи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360" w:type="dxa"/>
            </w:tcMar>
            <w:hideMark/>
          </w:tcPr>
          <w:p w:rsidR="00220E68" w:rsidRDefault="00220E68">
            <w:pPr>
              <w:spacing w:after="0" w:line="300" w:lineRule="atLeast"/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  <w:t>66</w:t>
            </w:r>
          </w:p>
        </w:tc>
      </w:tr>
      <w:tr w:rsidR="00220E68" w:rsidTr="00220E6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360" w:type="dxa"/>
            </w:tcMar>
            <w:hideMark/>
          </w:tcPr>
          <w:p w:rsidR="00220E68" w:rsidRDefault="00220E68">
            <w:pPr>
              <w:spacing w:after="0" w:line="300" w:lineRule="atLeast"/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  <w:t>Электрозвонок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360" w:type="dxa"/>
            </w:tcMar>
            <w:hideMark/>
          </w:tcPr>
          <w:p w:rsidR="00220E68" w:rsidRDefault="00220E68">
            <w:pPr>
              <w:spacing w:after="0" w:line="300" w:lineRule="atLeast"/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ar(--grotesque-font)" w:eastAsia="Times New Roman" w:hAnsi="var(--grotesque-font)" w:cs="Times New Roman"/>
                <w:color w:val="000000"/>
                <w:sz w:val="21"/>
                <w:szCs w:val="21"/>
                <w:lang w:eastAsia="ru-RU"/>
              </w:rPr>
              <w:t>39</w:t>
            </w:r>
          </w:p>
        </w:tc>
      </w:tr>
    </w:tbl>
    <w:p w:rsidR="00220E68" w:rsidRDefault="00220E68" w:rsidP="00220E68">
      <w:pPr>
        <w:shd w:val="clear" w:color="auto" w:fill="FFFFFF"/>
        <w:spacing w:before="1050" w:after="150" w:line="600" w:lineRule="atLeast"/>
        <w:textAlignment w:val="baseline"/>
        <w:outlineLvl w:val="1"/>
        <w:rPr>
          <w:rFonts w:ascii="var(--grotesque-font)" w:eastAsia="Times New Roman" w:hAnsi="var(--grotesque-font)" w:cs="Times New Roman"/>
          <w:b/>
          <w:bCs/>
          <w:color w:val="000000"/>
          <w:sz w:val="51"/>
          <w:szCs w:val="51"/>
          <w:lang w:eastAsia="ru-RU"/>
        </w:rPr>
      </w:pPr>
    </w:p>
    <w:p w:rsidR="00E142DE" w:rsidRDefault="00E142DE" w:rsidP="00FA5B4E">
      <w:pPr>
        <w:shd w:val="clear" w:color="auto" w:fill="FFFFFF"/>
        <w:tabs>
          <w:tab w:val="left" w:pos="6355"/>
        </w:tabs>
        <w:spacing w:before="1050" w:after="150" w:line="600" w:lineRule="atLeast"/>
        <w:jc w:val="center"/>
        <w:textAlignment w:val="baseline"/>
        <w:outlineLvl w:val="1"/>
        <w:rPr>
          <w:rFonts w:ascii="var(--grotesque-font)" w:eastAsia="Times New Roman" w:hAnsi="var(--grotesque-font)" w:cs="Times New Roman"/>
          <w:b/>
          <w:bCs/>
          <w:color w:val="000000"/>
          <w:sz w:val="51"/>
          <w:szCs w:val="51"/>
          <w:lang w:eastAsia="ru-RU"/>
        </w:rPr>
      </w:pPr>
    </w:p>
    <w:p w:rsidR="00220E68" w:rsidRPr="00FA5B4E" w:rsidRDefault="00220E68" w:rsidP="00220E68">
      <w:pPr>
        <w:shd w:val="clear" w:color="auto" w:fill="FFFFFF"/>
        <w:tabs>
          <w:tab w:val="left" w:pos="6355"/>
        </w:tabs>
        <w:spacing w:before="1050" w:after="150" w:line="60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FA5B4E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lastRenderedPageBreak/>
        <w:t>Удлинители</w:t>
      </w:r>
      <w:r w:rsidRPr="00FA5B4E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ab/>
      </w:r>
    </w:p>
    <w:p w:rsidR="00220E68" w:rsidRPr="00FA5B4E" w:rsidRDefault="00220E68" w:rsidP="00220E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Удлинители могут искрить, нагреваться, плавиться и загораться. Часто это происходит не </w:t>
      </w: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bdr w:val="none" w:sz="0" w:space="0" w:color="auto" w:frame="1"/>
          <w:lang w:eastAsia="ru-RU"/>
        </w:rPr>
        <w:t>из-за</w:t>
      </w: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 неисправности удлинителя, а </w:t>
      </w: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bdr w:val="none" w:sz="0" w:space="0" w:color="auto" w:frame="1"/>
          <w:lang w:eastAsia="ru-RU"/>
        </w:rPr>
        <w:t>из-за</w:t>
      </w: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 неправильного использования.</w:t>
      </w:r>
    </w:p>
    <w:p w:rsidR="00220E68" w:rsidRPr="00FA5B4E" w:rsidRDefault="00220E68" w:rsidP="00220E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220E68" w:rsidRPr="00FA5B4E" w:rsidRDefault="00220E68" w:rsidP="00220E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Лучше пользоваться удлинителем с предохранителем — обычно внешне предохранитель выглядит как красная кнопка на корпусе и нужен, чтобы автоматически обесточить приборы при перегреве. </w:t>
      </w:r>
    </w:p>
    <w:p w:rsidR="00220E68" w:rsidRPr="00FA5B4E" w:rsidRDefault="00220E68" w:rsidP="00220E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220E68" w:rsidRPr="00FA5B4E" w:rsidRDefault="00220E68" w:rsidP="00220E6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Контролируйте, чтобы кабель удлинителя не повреждался: не сгибался на излом, не пережимался дверью или ящиком шкафа. Кабели для удлинителей делают из мелких медных жил: если часть их разорвется, удлинитель продолжит работать, но в месте разрыва появится опасная зона — здесь кабель будет нагреваться и, возможно, искрить.</w:t>
      </w:r>
    </w:p>
    <w:p w:rsidR="00220E68" w:rsidRPr="00FA5B4E" w:rsidRDefault="00220E68" w:rsidP="00220E68">
      <w:pPr>
        <w:shd w:val="clear" w:color="auto" w:fill="FFFFFF"/>
        <w:spacing w:before="1050" w:after="150" w:line="60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A5B4E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098774" cy="3030855"/>
            <wp:effectExtent l="0" t="0" r="6985" b="0"/>
            <wp:docPr id="35" name="Рисунок 35" descr="https://goodmag.ru/wa-data/public/shop/products/55/73/37355/images/54080/54080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goodmag.ru/wa-data/public/shop/products/55/73/37355/images/54080/54080.970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274" cy="303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E68" w:rsidRPr="00FA5B4E" w:rsidRDefault="00220E68" w:rsidP="00220E68">
      <w:pPr>
        <w:shd w:val="clear" w:color="auto" w:fill="FFFFFF"/>
        <w:spacing w:before="1050" w:after="150" w:line="60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FA5B4E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lastRenderedPageBreak/>
        <w:t>Конвекторы и радиаторы</w:t>
      </w:r>
    </w:p>
    <w:p w:rsidR="00220E68" w:rsidRPr="00FA5B4E" w:rsidRDefault="00220E68" w:rsidP="00220E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20E68" w:rsidRPr="00FA5B4E" w:rsidRDefault="00220E68" w:rsidP="00220E6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Если обогреватель правильно установлен и ничем не закрыт, горячий поток воздуха рассеивается по помещению. Но если прибор накрыть или уронить на пол, циркуляция воздуха прекратится. Детали прибора и проводка накалятся — произойдет воспламенение.</w:t>
      </w:r>
    </w:p>
    <w:p w:rsidR="00220E68" w:rsidRPr="00FA5B4E" w:rsidRDefault="00220E68" w:rsidP="00220E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Два основных правила, чтобы конвектор или радиатор не загорелся:</w:t>
      </w:r>
    </w:p>
    <w:p w:rsidR="00220E68" w:rsidRPr="00FA5B4E" w:rsidRDefault="00220E68" w:rsidP="00220E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220E68" w:rsidRPr="00FA5B4E" w:rsidRDefault="00220E68" w:rsidP="00220E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- не накрывайте включенный прибор: сверху нельзя класть одежду, тряпки. Особенно опасно класть мокрые вещи, чтобы их посушить. В таком случае пожар может произойти </w:t>
      </w: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bdr w:val="none" w:sz="0" w:space="0" w:color="auto" w:frame="1"/>
          <w:lang w:eastAsia="ru-RU"/>
        </w:rPr>
        <w:t>из-за</w:t>
      </w: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 попадания влаги на электрические детали.</w:t>
      </w:r>
    </w:p>
    <w:p w:rsidR="00FA5B4E" w:rsidRPr="00FA5B4E" w:rsidRDefault="00220E68" w:rsidP="00220E6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- расположите прибор свободно — вокруг радиатора должно быть достаточно места для рассеивания тепла. Нельзя прислонять его к кровати или заставлять мебелью со всех сторон.</w:t>
      </w:r>
    </w:p>
    <w:p w:rsidR="00220E68" w:rsidRPr="00FA5B4E" w:rsidRDefault="00220E68" w:rsidP="00220E68">
      <w:pPr>
        <w:shd w:val="clear" w:color="auto" w:fill="FFFFFF"/>
        <w:spacing w:before="1050" w:after="150" w:line="60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A5B4E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671820" cy="2514600"/>
            <wp:effectExtent l="0" t="0" r="5080" b="0"/>
            <wp:docPr id="17" name="Рисунок 17" descr="https://3agorod.ru/upload/medialibrary/341/3412d404c35580d75b6af00d97ebad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3agorod.ru/upload/medialibrary/341/3412d404c35580d75b6af00d97ebad34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649" cy="2529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E68" w:rsidRPr="00FA5B4E" w:rsidRDefault="00220E68" w:rsidP="00FA5B4E">
      <w:pPr>
        <w:shd w:val="clear" w:color="auto" w:fill="FFFFFF"/>
        <w:tabs>
          <w:tab w:val="left" w:pos="6089"/>
        </w:tabs>
        <w:spacing w:before="1050" w:after="150" w:line="60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FA5B4E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lastRenderedPageBreak/>
        <w:t>Приборы освещения</w:t>
      </w:r>
      <w:r w:rsidR="00FA5B4E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ab/>
      </w:r>
    </w:p>
    <w:p w:rsidR="00220E68" w:rsidRPr="00FA5B4E" w:rsidRDefault="00220E68" w:rsidP="00220E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Лучше отказаться от ламп накаливания, галогенных и люминесцентных ламп и перейти на светодиодные, к </w:t>
      </w: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bdr w:val="none" w:sz="0" w:space="0" w:color="auto" w:frame="1"/>
          <w:lang w:eastAsia="ru-RU"/>
        </w:rPr>
        <w:t>тому же</w:t>
      </w: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 это экономит электричество.</w:t>
      </w:r>
    </w:p>
    <w:p w:rsidR="00220E68" w:rsidRPr="00FA5B4E" w:rsidRDefault="00220E68" w:rsidP="00220E6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20E68" w:rsidRPr="00FA5B4E" w:rsidRDefault="000E6781" w:rsidP="00220E68">
      <w:pPr>
        <w:shd w:val="clear" w:color="auto" w:fill="FFFFFF"/>
        <w:spacing w:before="1050" w:after="150" w:line="600" w:lineRule="atLeast"/>
        <w:textAlignment w:val="baseline"/>
        <w:outlineLvl w:val="1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FA5B4E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2336" behindDoc="0" locked="0" layoutInCell="1" allowOverlap="1" wp14:anchorId="593805DD" wp14:editId="5545DA48">
            <wp:simplePos x="0" y="0"/>
            <wp:positionH relativeFrom="column">
              <wp:posOffset>1129665</wp:posOffset>
            </wp:positionH>
            <wp:positionV relativeFrom="paragraph">
              <wp:posOffset>139148</wp:posOffset>
            </wp:positionV>
            <wp:extent cx="3091180" cy="2623820"/>
            <wp:effectExtent l="0" t="0" r="0" b="508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262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20E68" w:rsidRPr="00FA5B4E">
        <w:rPr>
          <w:rFonts w:ascii="Times New Roman" w:hAnsi="Times New Roman" w:cs="Times New Roman"/>
          <w:noProof/>
          <w:sz w:val="36"/>
          <w:szCs w:val="36"/>
          <w:lang w:eastAsia="ru-RU"/>
        </w:rPr>
        <w:br w:type="textWrapping" w:clear="all"/>
      </w:r>
    </w:p>
    <w:p w:rsidR="00220E68" w:rsidRPr="00FA5B4E" w:rsidRDefault="00220E68" w:rsidP="00220E68">
      <w:pPr>
        <w:shd w:val="clear" w:color="auto" w:fill="FFFFFF"/>
        <w:spacing w:before="1050" w:after="150" w:line="600" w:lineRule="atLeast"/>
        <w:jc w:val="center"/>
        <w:textAlignment w:val="baseline"/>
        <w:outlineLvl w:val="1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FA5B4E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840605" cy="3727450"/>
            <wp:effectExtent l="0" t="0" r="0" b="6350"/>
            <wp:docPr id="9" name="Рисунок 9" descr="https://lcn.ru/files/images/product/medium_image/1/14727/lustra-so-svetodiodnoy-podsvetkoy-702025-khrom-siniy-krasniy_5bbcb7edb1e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lcn.ru/files/images/product/medium_image/1/14727/lustra-so-svetodiodnoy-podsvetkoy-702025-khrom-siniy-krasniy_5bbcb7edb1e70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605" cy="37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E68" w:rsidRPr="00FA5B4E" w:rsidRDefault="00220E68" w:rsidP="00220E68">
      <w:pPr>
        <w:shd w:val="clear" w:color="auto" w:fill="FFFFFF"/>
        <w:tabs>
          <w:tab w:val="center" w:pos="4677"/>
          <w:tab w:val="left" w:pos="8186"/>
        </w:tabs>
        <w:spacing w:before="1050" w:after="150" w:line="600" w:lineRule="atLeast"/>
        <w:textAlignment w:val="baseline"/>
        <w:outlineLvl w:val="1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 w:rsidRPr="00FA5B4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ab/>
      </w:r>
      <w:r w:rsidRPr="00FA5B4E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Холодильник</w:t>
      </w:r>
      <w:r w:rsidRPr="00FA5B4E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ab/>
      </w:r>
    </w:p>
    <w:p w:rsidR="00220E68" w:rsidRPr="00FA5B4E" w:rsidRDefault="00220E68" w:rsidP="00FA5B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 холодильнике может произойти замыкание — компрессор, термостат или лампа освещения загорится, огонь перейдет на пластиковые детали, и начнется пожар. Обычно горят старые холодильники, в которых оборудование изношено.</w:t>
      </w:r>
    </w:p>
    <w:p w:rsidR="00220E68" w:rsidRPr="00FA5B4E" w:rsidRDefault="00220E68" w:rsidP="00220E6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Уберите холодильник от источников тепла, например, батареи и проверьте, чтобы на него не светило солнце.</w:t>
      </w:r>
    </w:p>
    <w:p w:rsidR="00220E68" w:rsidRPr="00FA5B4E" w:rsidRDefault="00220E68" w:rsidP="00220E6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Не ставьте внутрь теплые и горячие продукты.</w:t>
      </w:r>
    </w:p>
    <w:p w:rsidR="00220E68" w:rsidRPr="00FA5B4E" w:rsidRDefault="00220E68" w:rsidP="00220E6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Убедитесь, что холодильник не придвинут задней стенкой вплотную к стене: позади прибора должно оставаться пространство для охлаждения рабочих элементов.</w:t>
      </w:r>
    </w:p>
    <w:p w:rsidR="00220E68" w:rsidRPr="00FA5B4E" w:rsidRDefault="00220E68" w:rsidP="00220E6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Проверьте, чтобы на задней стенке холодильника не скапливались залежи пыли. Пыль убирают</w:t>
      </w:r>
      <w:r w:rsidR="000E6781"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мягкой щеткой или пылесосом.</w:t>
      </w:r>
      <w:r w:rsidRPr="00FA5B4E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526157" cy="4223690"/>
            <wp:effectExtent l="0" t="0" r="0" b="5715"/>
            <wp:docPr id="8" name="Рисунок 8" descr="https://rospro76.ru/wp-content/uploads/e/0/5/e05fee7f993b00b958c52190360d09a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s://rospro76.ru/wp-content/uploads/e/0/5/e05fee7f993b00b958c52190360d09ac.jpe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201" cy="4252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E68" w:rsidRPr="00FA5B4E" w:rsidRDefault="00220E68" w:rsidP="00220E68">
      <w:pPr>
        <w:shd w:val="clear" w:color="auto" w:fill="FFFFFF"/>
        <w:tabs>
          <w:tab w:val="center" w:pos="4677"/>
        </w:tabs>
        <w:spacing w:before="1050" w:after="150" w:line="60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FA5B4E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lastRenderedPageBreak/>
        <w:t>Электроплита</w:t>
      </w:r>
      <w:r w:rsidRPr="00FA5B4E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ab/>
      </w:r>
    </w:p>
    <w:p w:rsidR="00220E68" w:rsidRPr="00FA5B4E" w:rsidRDefault="00220E68" w:rsidP="00220E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Поверхность электроплиты может раскаляться до +500 °C, такая температура опасна сама по себе. </w:t>
      </w:r>
    </w:p>
    <w:p w:rsidR="00220E68" w:rsidRPr="00FA5B4E" w:rsidRDefault="00220E68" w:rsidP="00220E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Но чтобы произошел пожар, должно совпасть два фактора:</w:t>
      </w:r>
    </w:p>
    <w:p w:rsidR="00220E68" w:rsidRPr="00FA5B4E" w:rsidRDefault="00220E68" w:rsidP="00220E6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- плита долго включена и накалилась.</w:t>
      </w:r>
    </w:p>
    <w:p w:rsidR="00220E68" w:rsidRPr="00FA5B4E" w:rsidRDefault="00220E68" w:rsidP="00220E6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- на плите или рядом есть предметы, которые могут воспламениться.</w:t>
      </w:r>
    </w:p>
    <w:p w:rsidR="00220E68" w:rsidRPr="00FA5B4E" w:rsidRDefault="00220E68" w:rsidP="00220E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Часто пожар происходит, когда плиту забыли выключить, оставив на ней кастрюлю или сковородку. </w:t>
      </w: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bdr w:val="none" w:sz="0" w:space="0" w:color="auto" w:frame="1"/>
          <w:lang w:eastAsia="ru-RU"/>
        </w:rPr>
        <w:t>Из-за перегрева</w:t>
      </w: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 пригорает пища, плавятся пластиковые части посуды и загорается деревянная ручка. Также может воспламениться пластиковая обшивка мебели поблизости.</w:t>
      </w:r>
    </w:p>
    <w:p w:rsidR="00220E68" w:rsidRPr="00FA5B4E" w:rsidRDefault="00220E68" w:rsidP="00220E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20E68" w:rsidRPr="00FA5B4E" w:rsidRDefault="00220E68" w:rsidP="00220E68">
      <w:pPr>
        <w:shd w:val="clear" w:color="auto" w:fill="FFFFFF"/>
        <w:spacing w:before="1050" w:after="150" w:line="60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A5B4E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715000" cy="3816350"/>
            <wp:effectExtent l="0" t="0" r="0" b="0"/>
            <wp:docPr id="3" name="Рисунок 3" descr="https://ravta.ru/upload/medialibrary/652/652d3ad9df1d2fbd26ab5e267133a4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ravta.ru/upload/medialibrary/652/652d3ad9df1d2fbd26ab5e267133a4ad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E68" w:rsidRPr="00FA5B4E" w:rsidRDefault="00220E68" w:rsidP="00FA5B4E">
      <w:pPr>
        <w:shd w:val="clear" w:color="auto" w:fill="FFFFFF"/>
        <w:tabs>
          <w:tab w:val="left" w:pos="5588"/>
        </w:tabs>
        <w:spacing w:before="1050" w:after="150" w:line="60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FA5B4E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lastRenderedPageBreak/>
        <w:t>Стиральная машина</w:t>
      </w:r>
      <w:r w:rsidR="00FA5B4E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ab/>
      </w:r>
    </w:p>
    <w:p w:rsidR="00220E68" w:rsidRPr="00FA5B4E" w:rsidRDefault="00220E68" w:rsidP="00220E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Стиральные машинки загораются не так часто, и, как правило, это результат поломки в старых моделях. </w:t>
      </w:r>
    </w:p>
    <w:p w:rsidR="00220E68" w:rsidRPr="00FA5B4E" w:rsidRDefault="00220E68" w:rsidP="00220E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220E68" w:rsidRPr="00FA5B4E" w:rsidRDefault="00220E68" w:rsidP="00220E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Пожару часто предшествуют явные сигналы поломки: запах гари, дым, потрескивания, щелчки, вода под машинкой, иногда даже видны искры. Это нельзя оставлять просто так — вызовите мастера, чтобы он разобрался.</w:t>
      </w:r>
    </w:p>
    <w:p w:rsidR="00220E68" w:rsidRPr="00FA5B4E" w:rsidRDefault="00220E68" w:rsidP="00220E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A5B4E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inline distT="0" distB="0" distL="0" distR="0">
                <wp:extent cx="301625" cy="301625"/>
                <wp:effectExtent l="0" t="0" r="3175" b="3175"/>
                <wp:docPr id="40" name="Прямоугольник 40" descr="https://journal.tinkoff.ru/list/catch-fire/?ysclid=l7hht2e0z81806675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B39C6B" id="Прямоугольник 40" o:spid="_x0000_s1026" alt="https://journal.tinkoff.ru/list/catch-fire/?ysclid=l7hht2e0z8180667573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" filled="f" stroked="f">
                <o:lock v:ext="edit" aspectratio="t"/>
                <w10:anchorlock/>
              </v:rect>
            </w:pict>
          </mc:Fallback>
        </mc:AlternateContent>
      </w: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</w:p>
    <w:p w:rsidR="00220E68" w:rsidRPr="00FA5B4E" w:rsidRDefault="00220E68" w:rsidP="00220E6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Также имеет значение, как подключена стиральная машина. В идеале у нее должна быть отдельная влагозащищенная розетка с заземлением.</w:t>
      </w:r>
    </w:p>
    <w:p w:rsidR="00220E68" w:rsidRPr="00FA5B4E" w:rsidRDefault="00220E68" w:rsidP="003871B2">
      <w:pPr>
        <w:shd w:val="clear" w:color="auto" w:fill="FFFFFF"/>
        <w:spacing w:before="1050" w:after="150" w:line="60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A5B4E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084983" cy="3726815"/>
            <wp:effectExtent l="0" t="0" r="0" b="6985"/>
            <wp:docPr id="2" name="Рисунок 2" descr="https://avatars.mds.yandex.net/get-mpic/5284139/img_id2488958798229623579.jpeg/600x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avatars.mds.yandex.net/get-mpic/5284139/img_id2488958798229623579.jpeg/600x60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449" cy="373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1B2" w:rsidRDefault="003871B2" w:rsidP="00220E68">
      <w:pPr>
        <w:shd w:val="clear" w:color="auto" w:fill="FFFFFF"/>
        <w:spacing w:before="1050" w:after="150" w:line="60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20E68" w:rsidRPr="003871B2" w:rsidRDefault="00220E68" w:rsidP="00220E68">
      <w:pPr>
        <w:shd w:val="clear" w:color="auto" w:fill="FFFFFF"/>
        <w:spacing w:before="1050" w:after="150" w:line="60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3871B2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lastRenderedPageBreak/>
        <w:t>Телевизор</w:t>
      </w:r>
    </w:p>
    <w:p w:rsidR="00220E68" w:rsidRPr="00FA5B4E" w:rsidRDefault="00220E68" w:rsidP="00220E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Телевизор или плазменная панель </w:t>
      </w: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bdr w:val="none" w:sz="0" w:space="0" w:color="auto" w:frame="1"/>
          <w:lang w:eastAsia="ru-RU"/>
        </w:rPr>
        <w:t>вряд ли</w:t>
      </w: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 загорятся сами по себе, основная опасность здесь — перенапряжение в розетке.: если произойдет скачок напряжения, он может загореться.</w:t>
      </w:r>
    </w:p>
    <w:p w:rsidR="00220E68" w:rsidRPr="00FA5B4E" w:rsidRDefault="00220E68" w:rsidP="00220E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20E68" w:rsidRPr="00FA5B4E" w:rsidRDefault="00220E68" w:rsidP="00220E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20E68" w:rsidRPr="00FA5B4E" w:rsidRDefault="00220E68" w:rsidP="00220E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A5B4E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843905" cy="4144645"/>
            <wp:effectExtent l="0" t="0" r="444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414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E68" w:rsidRPr="00FA5B4E" w:rsidRDefault="00220E68" w:rsidP="00220E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A5B4E"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-83185</wp:posOffset>
                </wp:positionH>
                <wp:positionV relativeFrom="paragraph">
                  <wp:posOffset>232410</wp:posOffset>
                </wp:positionV>
                <wp:extent cx="87630" cy="301625"/>
                <wp:effectExtent l="19050" t="0" r="7620" b="3175"/>
                <wp:wrapNone/>
                <wp:docPr id="39" name="Прямоугольник 39" descr="https://journal.tinkoff.ru/list/catch-fire/?ysclid=l7hht2e0z81806675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flipH="1">
                          <a:off x="0" y="0"/>
                          <a:ext cx="8699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9A0A4A" id="Прямоугольник 39" o:spid="_x0000_s1026" alt="https://journal.tinkoff.ru/list/catch-fire/?ysclid=l7hht2e0z8180667573" style="position:absolute;margin-left:-6.55pt;margin-top:18.3pt;width:6.9pt;height:23.7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" filled="f" stroked="f">
                <o:lock v:ext="edit" aspectratio="t"/>
              </v:rect>
            </w:pict>
          </mc:Fallback>
        </mc:AlternateContent>
      </w:r>
    </w:p>
    <w:p w:rsidR="00220E68" w:rsidRPr="00FA5B4E" w:rsidRDefault="00220E68" w:rsidP="00220E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20E68" w:rsidRPr="00FA5B4E" w:rsidRDefault="00220E68" w:rsidP="00220E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A5B4E"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inline distT="0" distB="0" distL="0" distR="0">
                <wp:extent cx="301625" cy="301625"/>
                <wp:effectExtent l="0" t="0" r="3175" b="3175"/>
                <wp:docPr id="38" name="Прямоугольник 38" descr="https://s11.stc.yc.kpcdn.net/share/i/12/10722556/wr-96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A7F677" id="Прямоугольник 38" o:spid="_x0000_s1026" alt="https://s11.stc.yc.kpcdn.net/share/i/12/10722556/wr-960.webp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</w:p>
    <w:p w:rsidR="00220E68" w:rsidRPr="00FA5B4E" w:rsidRDefault="00220E68" w:rsidP="00220E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20E68" w:rsidRPr="00FA5B4E" w:rsidRDefault="00220E68" w:rsidP="00220E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20E68" w:rsidRPr="00FA5B4E" w:rsidRDefault="00220E68" w:rsidP="00220E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20E68" w:rsidRPr="00FA5B4E" w:rsidRDefault="00220E68" w:rsidP="00220E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20E68" w:rsidRPr="00FA5B4E" w:rsidRDefault="00220E68" w:rsidP="00220E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20E68" w:rsidRPr="00FA5B4E" w:rsidRDefault="00220E68" w:rsidP="00220E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20E68" w:rsidRPr="00FA5B4E" w:rsidRDefault="00220E68" w:rsidP="003871B2">
      <w:pPr>
        <w:shd w:val="clear" w:color="auto" w:fill="FFFFFF"/>
        <w:tabs>
          <w:tab w:val="left" w:pos="3678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20E68" w:rsidRPr="00FA5B4E" w:rsidRDefault="00220E68" w:rsidP="00220E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20E68" w:rsidRPr="003871B2" w:rsidRDefault="00220E68" w:rsidP="00220E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3871B2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lastRenderedPageBreak/>
        <w:t>Утюг</w:t>
      </w:r>
    </w:p>
    <w:p w:rsidR="00220E68" w:rsidRPr="00FA5B4E" w:rsidRDefault="00220E68" w:rsidP="00220E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A5B4E"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inline distT="0" distB="0" distL="0" distR="0">
                <wp:extent cx="301625" cy="301625"/>
                <wp:effectExtent l="0" t="0" r="3175" b="3175"/>
                <wp:docPr id="37" name="Прямоугольник 37" descr="https://journal.tinkoff.ru/list/catch-fire/?ysclid=l7hht2e0z81806675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4BE047" id="Прямоугольник 37" o:spid="_x0000_s1026" alt="https://journal.tinkoff.ru/list/catch-fire/?ysclid=l7hht2e0z8180667573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" filled="f" stroked="f">
                <o:lock v:ext="edit" aspectratio="t"/>
                <w10:anchorlock/>
              </v:rect>
            </w:pict>
          </mc:Fallback>
        </mc:AlternateContent>
      </w:r>
    </w:p>
    <w:p w:rsidR="00220E68" w:rsidRPr="00FA5B4E" w:rsidRDefault="00220E68" w:rsidP="00220E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Подошва утюга при работе разогревается до +200 °C, и такой источник тепла может легко поджечь ткань или, например, дерево.</w:t>
      </w:r>
    </w:p>
    <w:p w:rsidR="00220E68" w:rsidRPr="00FA5B4E" w:rsidRDefault="00220E68" w:rsidP="00220E6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Все современные утюги автоматически прекращают нагреваться, когда температура подошвы достигла заданной. Поэтому если просто оставить утюг в вертикальном положении, скорее всего, ничего не произойдет: он будет включаться и выключаться хоть весь день, но не загорится.</w:t>
      </w:r>
    </w:p>
    <w:p w:rsidR="00220E68" w:rsidRPr="00FA5B4E" w:rsidRDefault="00220E68" w:rsidP="003871B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Другое дело, если утюг оставили включенным, когда он лежит подошвой на поверхности. Температуры нагрева может хватить, чтобы поверхность воспламенилась. Особенно опасны гладильные доски, так как сверху они покрыты тканью. </w:t>
      </w:r>
    </w:p>
    <w:p w:rsidR="00220E68" w:rsidRPr="00FA5B4E" w:rsidRDefault="00220E68" w:rsidP="00220E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Покупайте новые модели утюгов, которые оснащены защитой от пожара. Они автоматически отключаются, если находятся без движения: через </w:t>
      </w: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bdr w:val="none" w:sz="0" w:space="0" w:color="auto" w:frame="1"/>
          <w:lang w:eastAsia="ru-RU"/>
        </w:rPr>
        <w:t>5—15 минут</w:t>
      </w: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 в стоячем положении и через </w:t>
      </w: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bdr w:val="none" w:sz="0" w:space="0" w:color="auto" w:frame="1"/>
          <w:lang w:eastAsia="ru-RU"/>
        </w:rPr>
        <w:t>20—30 секунд</w:t>
      </w:r>
      <w:r w:rsidRPr="00FA5B4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 в лежачем. Эти функции могут называться «защита от пожара», «защита от опрокидывания» или «автоотключение».</w:t>
      </w:r>
    </w:p>
    <w:p w:rsidR="00220E68" w:rsidRDefault="00220E68" w:rsidP="00220E68">
      <w:pPr>
        <w:spacing w:after="120" w:line="390" w:lineRule="atLeast"/>
        <w:textAlignment w:val="baseline"/>
        <w:rPr>
          <w:rFonts w:ascii="inherit" w:eastAsia="Times New Roman" w:hAnsi="inherit" w:cs="Arial"/>
          <w:color w:val="3B4256"/>
          <w:sz w:val="24"/>
          <w:szCs w:val="24"/>
          <w:lang w:eastAsia="ru-RU"/>
        </w:rPr>
      </w:pPr>
    </w:p>
    <w:p w:rsidR="00EC1295" w:rsidRDefault="00D6791C" w:rsidP="00D6791C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1DE6D478" wp14:editId="7D62EB59">
            <wp:extent cx="3746500" cy="2166731"/>
            <wp:effectExtent l="0" t="0" r="6350" b="5080"/>
            <wp:docPr id="4" name="Рисунок 4" descr="https://media.1istochnik.ru/attachments/istochnik/publications/5/59296/thumb_1544075071-90217e4e6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https://media.1istochnik.ru/attachments/istochnik/publications/5/59296/thumb_1544075071-90217e4e62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353" cy="2191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295" w:rsidRDefault="00EC1295" w:rsidP="007D4755">
      <w:pPr>
        <w:spacing w:after="18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EC1295" w:rsidRPr="007D4755" w:rsidRDefault="00EC1295" w:rsidP="00E142DE">
      <w:pPr>
        <w:spacing w:before="90" w:after="30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7D4755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К причинам, не св</w:t>
      </w:r>
      <w:r w:rsidR="00E142DE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язанным с электричеством, относя</w:t>
      </w:r>
      <w:r w:rsidRPr="007D4755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тся следующие факторы:</w:t>
      </w:r>
    </w:p>
    <w:p w:rsidR="00FF6AE0" w:rsidRDefault="00EC1295" w:rsidP="00FF6AE0">
      <w:pPr>
        <w:spacing w:after="18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- у</w:t>
      </w:r>
      <w:r w:rsidRPr="007D4755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течка газа. К ней приводит самовольная установка газовых приборов или их ремонт не мастером. Другая причина - приготовление пищи на газовой плите без присмотра.</w:t>
      </w:r>
    </w:p>
    <w:p w:rsidR="00FF6AE0" w:rsidRDefault="002E4C13" w:rsidP="00FF6AE0">
      <w:pPr>
        <w:spacing w:after="18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205FC76" wp14:editId="72048AC2">
            <wp:extent cx="5704514" cy="3799840"/>
            <wp:effectExtent l="0" t="0" r="0" b="0"/>
            <wp:docPr id="11" name="Рисунок 11" descr="Неосторожное обращение с огн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еосторожное обращение с огнем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584" cy="3841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AE0" w:rsidRPr="007D4755" w:rsidRDefault="00FF6AE0" w:rsidP="00FF6AE0">
      <w:pPr>
        <w:spacing w:after="18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EC1295" w:rsidRPr="007D4755" w:rsidRDefault="00EC1295" w:rsidP="00EC1295">
      <w:pPr>
        <w:spacing w:after="18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- к</w:t>
      </w:r>
      <w:r w:rsidR="00E4052A" w:rsidRPr="007D4755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урение в неприспособленных для этого местах: в постели, вблизи газовой плит</w:t>
      </w: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ы, на балконе;</w:t>
      </w:r>
    </w:p>
    <w:p w:rsidR="00EC1295" w:rsidRPr="007D4755" w:rsidRDefault="00EC1295" w:rsidP="00EC1295">
      <w:pPr>
        <w:spacing w:after="18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- и</w:t>
      </w:r>
      <w:r w:rsidR="00E4052A" w:rsidRPr="007D4755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гры детей </w:t>
      </w: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с огнем, чаще всего со спичками;</w:t>
      </w:r>
    </w:p>
    <w:p w:rsidR="00E4052A" w:rsidRPr="007D4755" w:rsidRDefault="00EC1295" w:rsidP="00EC1295">
      <w:pPr>
        <w:spacing w:after="18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- и</w:t>
      </w:r>
      <w:r w:rsidR="00E4052A" w:rsidRPr="007D4755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спользование пиротехнических средств: бенгальских огней, пет</w:t>
      </w: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ард, хлопушек, фейерверков;</w:t>
      </w:r>
    </w:p>
    <w:p w:rsidR="002E4C13" w:rsidRDefault="002E4C13" w:rsidP="00831C73">
      <w:pPr>
        <w:spacing w:after="180" w:line="240" w:lineRule="auto"/>
        <w:ind w:left="315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2E4C13" w:rsidRDefault="00724899" w:rsidP="00724899">
      <w:pPr>
        <w:spacing w:after="180" w:line="240" w:lineRule="auto"/>
        <w:ind w:left="-45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D984C6A" wp14:editId="05BCF0D8">
            <wp:extent cx="5612235" cy="4403725"/>
            <wp:effectExtent l="0" t="0" r="7620" b="0"/>
            <wp:docPr id="12" name="Рисунок 12" descr="Шалости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Шалости детей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360" cy="445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C13" w:rsidRDefault="002E4C13" w:rsidP="002E4C13">
      <w:pPr>
        <w:spacing w:after="180" w:line="240" w:lineRule="auto"/>
        <w:ind w:left="-45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E4052A" w:rsidRPr="007D4755" w:rsidRDefault="00EC1295" w:rsidP="00EC1295">
      <w:pPr>
        <w:spacing w:after="18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- р</w:t>
      </w:r>
      <w:r w:rsidR="00E4052A" w:rsidRPr="007D4755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азведение костров на чердаке или в подва</w:t>
      </w: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ле, жарение шашлыков на балконе;</w:t>
      </w:r>
    </w:p>
    <w:p w:rsidR="00E4052A" w:rsidRPr="007D4755" w:rsidRDefault="00EC1295" w:rsidP="00EC1295">
      <w:pPr>
        <w:spacing w:after="18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- п</w:t>
      </w:r>
      <w:r w:rsidR="00E4052A" w:rsidRPr="007D4755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ользование с</w:t>
      </w: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вечами или керосиновыми лампами;</w:t>
      </w:r>
    </w:p>
    <w:p w:rsidR="00E4052A" w:rsidRDefault="00EC1295" w:rsidP="00EC1295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- н</w:t>
      </w:r>
      <w:r w:rsidR="00E4052A" w:rsidRPr="007D4755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еосторожное обращение с красками и лаками, легковоспламеняющ</w:t>
      </w: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имися препаратами бытовой химии;</w:t>
      </w:r>
    </w:p>
    <w:p w:rsidR="00EC1295" w:rsidRPr="007D4755" w:rsidRDefault="00EC1295" w:rsidP="00EC1295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E4052A" w:rsidRDefault="00EC1295" w:rsidP="00EC1295">
      <w:pPr>
        <w:spacing w:after="18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- н</w:t>
      </w:r>
      <w:r w:rsidR="00E4052A" w:rsidRPr="007D4755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еумелое использование газовых горелок и другого огнеопасного инструмента при проведении ремонта в доме.</w:t>
      </w:r>
    </w:p>
    <w:p w:rsidR="002E4C13" w:rsidRDefault="002E4C13" w:rsidP="002E4C13">
      <w:pPr>
        <w:spacing w:after="18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2E4C13" w:rsidRDefault="002E4C13" w:rsidP="002E4C13">
      <w:pPr>
        <w:spacing w:after="18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2E4C13" w:rsidRDefault="002E4C13" w:rsidP="002E4C13">
      <w:pPr>
        <w:spacing w:after="18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EC1295" w:rsidRDefault="00EC1295" w:rsidP="00220E68">
      <w:pPr>
        <w:spacing w:before="90" w:after="30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7D4755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lastRenderedPageBreak/>
        <w:t>В частном секторе возгорание зданий происходит при неправильной эксплуатации отопительных печей и несвоевременной чистке дымоходов, при сжигании во дворе сухих листьев, травы и другого мусора. Еще один фактор возникновения пожара, который часто встречается - неб</w:t>
      </w:r>
      <w:r w:rsidR="005F400C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режность. Уходя из дома, человек</w:t>
      </w:r>
      <w:r w:rsidRPr="007D4755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 забывает перекрыть кран на газовой трубе или выключить конфорку, оставляет включенным утюг или электрочайник.</w:t>
      </w:r>
    </w:p>
    <w:p w:rsidR="002E4C13" w:rsidRDefault="00A00AED" w:rsidP="002E4C13">
      <w:pPr>
        <w:spacing w:after="18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750A7B" wp14:editId="4DC946DA">
            <wp:extent cx="5553512" cy="3766185"/>
            <wp:effectExtent l="0" t="0" r="9525" b="5715"/>
            <wp:docPr id="13" name="Рисунок 13" descr="Неправильная эксплуатация печного отоп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еправильная эксплуатация печного отопления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805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39A" w:rsidRDefault="00B9639A" w:rsidP="00E4052A">
      <w:pPr>
        <w:spacing w:before="90" w:after="30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2F57A6" w:rsidRDefault="002F57A6" w:rsidP="00220E68">
      <w:pPr>
        <w:spacing w:before="90" w:after="30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7D4755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Нередки случаи, когда возг</w:t>
      </w:r>
      <w:r w:rsidR="00B9639A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орание происходит</w:t>
      </w:r>
      <w:r w:rsidRPr="007D4755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 из-за выброшенной под деревянную постройку горячей золы. Хранение в сарае газовых баллонов, канистр с бензином</w:t>
      </w:r>
      <w:r w:rsidR="00220E68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 и другими горючими материалами.</w:t>
      </w:r>
    </w:p>
    <w:p w:rsidR="009F6182" w:rsidRDefault="009F6182" w:rsidP="00220E68">
      <w:pPr>
        <w:spacing w:before="90" w:after="30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9F6182" w:rsidRDefault="009F6182" w:rsidP="00220E68">
      <w:pPr>
        <w:spacing w:before="90" w:after="30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9F6182" w:rsidRPr="009F6182" w:rsidRDefault="009F6182" w:rsidP="009F6182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F618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Тест "Пожары в жилых зданиях»</w:t>
      </w:r>
    </w:p>
    <w:p w:rsidR="009F6182" w:rsidRPr="009F6182" w:rsidRDefault="009F6182" w:rsidP="009F6182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F618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1.</w:t>
      </w:r>
      <w:r w:rsidRPr="009F618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Назовите условия, при которых может возникнуть пожар?</w:t>
      </w:r>
      <w:r w:rsidRPr="009F6182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9F6182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а)</w:t>
      </w:r>
      <w:r w:rsidRPr="009F618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горючее вещество и восстановитель</w:t>
      </w:r>
      <w:r w:rsidRPr="009F6182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9F6182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б)</w:t>
      </w:r>
      <w:r w:rsidRPr="009F6182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 xml:space="preserve"> </w:t>
      </w:r>
      <w:r w:rsidRPr="009F6182">
        <w:rPr>
          <w:rFonts w:ascii="Times New Roman" w:eastAsia="Times New Roman" w:hAnsi="Times New Roman" w:cs="Times New Roman"/>
          <w:sz w:val="36"/>
          <w:szCs w:val="36"/>
          <w:lang w:eastAsia="ru-RU"/>
        </w:rPr>
        <w:t>горючий материал, источник огня или тепла, кислород</w:t>
      </w:r>
      <w:r w:rsidRPr="009F6182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9F6182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в) </w:t>
      </w:r>
      <w:r w:rsidRPr="009F6182">
        <w:rPr>
          <w:rFonts w:ascii="Times New Roman" w:eastAsia="Times New Roman" w:hAnsi="Times New Roman" w:cs="Times New Roman"/>
          <w:sz w:val="36"/>
          <w:szCs w:val="36"/>
          <w:lang w:eastAsia="ru-RU"/>
        </w:rPr>
        <w:t>теплообмен между веществами</w:t>
      </w:r>
    </w:p>
    <w:p w:rsidR="009F6182" w:rsidRPr="009F6182" w:rsidRDefault="009F6182" w:rsidP="00220E68">
      <w:pPr>
        <w:spacing w:before="90" w:after="30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F618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2.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Формула какого химического элемента изображена на рисунке?</w:t>
      </w:r>
    </w:p>
    <w:p w:rsidR="009F6182" w:rsidRDefault="009F6182" w:rsidP="00220E68">
      <w:pPr>
        <w:spacing w:before="90" w:after="30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14B51F09" wp14:editId="03745239">
            <wp:extent cx="1977390" cy="1828800"/>
            <wp:effectExtent l="0" t="0" r="3810" b="0"/>
            <wp:docPr id="21" name="Рисунок 21" descr="https://avatars.mds.yandex.net/i?id=8053b45cd1650dab336f856fdc3b3402-4598782-images-thumbs&amp;ref=rim&amp;n=33&amp;w=165&amp;h=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avatars.mds.yandex.net/i?id=8053b45cd1650dab336f856fdc3b3402-4598782-images-thumbs&amp;ref=rim&amp;n=33&amp;w=165&amp;h=16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371" cy="1839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661" w:rsidRDefault="009F6182" w:rsidP="00220E68">
      <w:pPr>
        <w:spacing w:before="90" w:after="30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F6182">
        <w:rPr>
          <w:rFonts w:ascii="Times New Roman" w:eastAsia="Times New Roman" w:hAnsi="Times New Roman" w:cs="Times New Roman"/>
          <w:sz w:val="36"/>
          <w:szCs w:val="36"/>
          <w:lang w:eastAsia="ru-RU"/>
        </w:rPr>
        <w:t>а) кислорода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б) фтора,  </w:t>
      </w:r>
      <w:r w:rsidRPr="009F6182">
        <w:rPr>
          <w:rFonts w:ascii="Times New Roman" w:eastAsia="Times New Roman" w:hAnsi="Times New Roman" w:cs="Times New Roman"/>
          <w:sz w:val="36"/>
          <w:szCs w:val="36"/>
          <w:lang w:eastAsia="ru-RU"/>
        </w:rPr>
        <w:t>в) хлора</w:t>
      </w:r>
    </w:p>
    <w:p w:rsidR="00235661" w:rsidRDefault="00235661" w:rsidP="00220E68">
      <w:pPr>
        <w:spacing w:before="90" w:after="30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35661" w:rsidRPr="00235661" w:rsidRDefault="00235661" w:rsidP="00235661">
      <w:pPr>
        <w:spacing w:before="90" w:after="30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3566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3. Нарушена пожарная безопасность в доме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?</w:t>
      </w:r>
    </w:p>
    <w:p w:rsidR="00F4270A" w:rsidRDefault="00235661" w:rsidP="00A9030A">
      <w:r>
        <w:rPr>
          <w:noProof/>
          <w:lang w:eastAsia="ru-RU"/>
        </w:rPr>
        <w:drawing>
          <wp:inline distT="0" distB="0" distL="0" distR="0" wp14:anchorId="61D19662" wp14:editId="5D53AD1A">
            <wp:extent cx="3160395" cy="1938131"/>
            <wp:effectExtent l="0" t="0" r="1905" b="5080"/>
            <wp:docPr id="32" name="Рисунок 32" descr="https://build-experts.ru/wp-content/uploads/2019/06/3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uild-experts.ru/wp-content/uploads/2019/06/3-3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713" cy="1949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70A" w:rsidRDefault="00235661" w:rsidP="00A9030A">
      <w:pPr>
        <w:rPr>
          <w:rFonts w:ascii="Times New Roman" w:hAnsi="Times New Roman" w:cs="Times New Roman"/>
          <w:sz w:val="36"/>
          <w:szCs w:val="36"/>
        </w:rPr>
      </w:pPr>
      <w:r w:rsidRPr="00235661">
        <w:rPr>
          <w:rFonts w:ascii="Times New Roman" w:hAnsi="Times New Roman" w:cs="Times New Roman"/>
          <w:sz w:val="36"/>
          <w:szCs w:val="36"/>
        </w:rPr>
        <w:t>а) да, б) нет</w:t>
      </w:r>
    </w:p>
    <w:p w:rsidR="005D040B" w:rsidRDefault="005D040B" w:rsidP="00A9030A">
      <w:pPr>
        <w:rPr>
          <w:rFonts w:ascii="Times New Roman" w:hAnsi="Times New Roman" w:cs="Times New Roman"/>
          <w:sz w:val="36"/>
          <w:szCs w:val="36"/>
        </w:rPr>
      </w:pPr>
    </w:p>
    <w:p w:rsidR="005D040B" w:rsidRDefault="005D040B" w:rsidP="00A9030A">
      <w:pPr>
        <w:rPr>
          <w:rFonts w:ascii="Times New Roman" w:hAnsi="Times New Roman" w:cs="Times New Roman"/>
          <w:sz w:val="36"/>
          <w:szCs w:val="36"/>
        </w:rPr>
      </w:pPr>
    </w:p>
    <w:p w:rsidR="005D040B" w:rsidRPr="0071209F" w:rsidRDefault="0071209F" w:rsidP="00A9030A">
      <w:pPr>
        <w:rPr>
          <w:rFonts w:ascii="Times New Roman" w:hAnsi="Times New Roman" w:cs="Times New Roman"/>
          <w:b/>
          <w:sz w:val="36"/>
          <w:szCs w:val="36"/>
        </w:rPr>
      </w:pPr>
      <w:r w:rsidRPr="0071209F">
        <w:rPr>
          <w:rFonts w:ascii="Times New Roman" w:hAnsi="Times New Roman" w:cs="Times New Roman"/>
          <w:b/>
          <w:sz w:val="36"/>
          <w:szCs w:val="36"/>
        </w:rPr>
        <w:lastRenderedPageBreak/>
        <w:t>4. Каким удлинителем лучше пользоваться в доме?</w:t>
      </w:r>
    </w:p>
    <w:p w:rsidR="0071209F" w:rsidRDefault="005D040B" w:rsidP="00A9030A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2E41C445" wp14:editId="58F8821A">
            <wp:extent cx="2792730" cy="1888435"/>
            <wp:effectExtent l="0" t="0" r="7620" b="0"/>
            <wp:docPr id="30" name="Рисунок 30" descr="https://www.millionpodarkov.ru/incoming_img/pleer.ru/734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illionpodarkov.ru/incoming_img/pleer.ru/7344812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584" cy="1902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209F" w:rsidRPr="00FA5B4E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5DE7E677" wp14:editId="24814444">
            <wp:extent cx="2871470" cy="1966542"/>
            <wp:effectExtent l="0" t="0" r="5080" b="0"/>
            <wp:docPr id="33" name="Рисунок 33" descr="https://goodmag.ru/wa-data/public/shop/products/55/73/37355/images/54080/54080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goodmag.ru/wa-data/public/shop/products/55/73/37355/images/54080/54080.97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383" cy="197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40B" w:rsidRPr="0071209F" w:rsidRDefault="0071209F" w:rsidP="0071209F">
      <w:pPr>
        <w:pStyle w:val="a9"/>
        <w:tabs>
          <w:tab w:val="left" w:pos="2348"/>
          <w:tab w:val="left" w:pos="6840"/>
        </w:tabs>
        <w:ind w:left="684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71209F" w:rsidRPr="0071209F" w:rsidRDefault="0071209F" w:rsidP="0071209F">
      <w:pPr>
        <w:tabs>
          <w:tab w:val="left" w:pos="2348"/>
          <w:tab w:val="left" w:pos="6840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</w:t>
      </w:r>
      <w:r w:rsidRPr="0071209F">
        <w:rPr>
          <w:rFonts w:ascii="Times New Roman" w:hAnsi="Times New Roman" w:cs="Times New Roman"/>
          <w:b/>
          <w:sz w:val="36"/>
          <w:szCs w:val="36"/>
        </w:rPr>
        <w:t>№ 1</w:t>
      </w:r>
      <w:r w:rsidRPr="0071209F">
        <w:rPr>
          <w:rFonts w:ascii="Times New Roman" w:hAnsi="Times New Roman" w:cs="Times New Roman"/>
          <w:b/>
          <w:sz w:val="36"/>
          <w:szCs w:val="36"/>
        </w:rPr>
        <w:tab/>
        <w:t>№ 2</w:t>
      </w:r>
    </w:p>
    <w:p w:rsidR="00BC74AE" w:rsidRDefault="0071209F" w:rsidP="0071209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</w:t>
      </w:r>
      <w:r w:rsidR="00D27F47">
        <w:rPr>
          <w:rFonts w:ascii="Times New Roman" w:hAnsi="Times New Roman" w:cs="Times New Roman"/>
          <w:sz w:val="36"/>
          <w:szCs w:val="36"/>
        </w:rPr>
        <w:t xml:space="preserve">) № 1, </w:t>
      </w:r>
      <w:r w:rsidRPr="0071209F">
        <w:rPr>
          <w:rFonts w:ascii="Times New Roman" w:hAnsi="Times New Roman" w:cs="Times New Roman"/>
          <w:sz w:val="36"/>
          <w:szCs w:val="36"/>
        </w:rPr>
        <w:t>б) № 2</w:t>
      </w:r>
    </w:p>
    <w:p w:rsidR="00BC74AE" w:rsidRDefault="00BC74AE" w:rsidP="00BC74AE">
      <w:pPr>
        <w:rPr>
          <w:rFonts w:ascii="Times New Roman" w:hAnsi="Times New Roman" w:cs="Times New Roman"/>
          <w:sz w:val="36"/>
          <w:szCs w:val="36"/>
        </w:rPr>
      </w:pPr>
    </w:p>
    <w:p w:rsidR="00D27F47" w:rsidRPr="00D27F47" w:rsidRDefault="00BC74AE" w:rsidP="00BC74AE">
      <w:pPr>
        <w:rPr>
          <w:rFonts w:ascii="Times New Roman" w:hAnsi="Times New Roman" w:cs="Times New Roman"/>
          <w:b/>
          <w:sz w:val="36"/>
          <w:szCs w:val="36"/>
        </w:rPr>
      </w:pPr>
      <w:r w:rsidRPr="00D27F47">
        <w:rPr>
          <w:rFonts w:ascii="Times New Roman" w:hAnsi="Times New Roman" w:cs="Times New Roman"/>
          <w:b/>
          <w:sz w:val="36"/>
          <w:szCs w:val="36"/>
        </w:rPr>
        <w:t>5. Какие из веществ относятся к легковоспламеняющимся?</w:t>
      </w:r>
    </w:p>
    <w:p w:rsidR="00D27F47" w:rsidRDefault="00BC74AE" w:rsidP="00BC74AE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73D8DE8B" wp14:editId="61DE693D">
            <wp:extent cx="1868805" cy="1978025"/>
            <wp:effectExtent l="0" t="0" r="0" b="3175"/>
            <wp:docPr id="41" name="Рисунок 41" descr="https://st13.stpulscen.ru/images/product/392/738/381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st13.stpulscen.ru/images/product/392/738/381_bi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197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3520" w:rsidRPr="00C63520">
        <w:rPr>
          <w:noProof/>
          <w:lang w:eastAsia="ru-RU"/>
        </w:rPr>
        <w:drawing>
          <wp:inline distT="0" distB="0" distL="0" distR="0" wp14:anchorId="201995EA" wp14:editId="1098F05A">
            <wp:extent cx="2077278" cy="1589885"/>
            <wp:effectExtent l="0" t="0" r="0" b="0"/>
            <wp:docPr id="42" name="Рисунок 42" descr="https://st24.stpulscen.ru/images/product/097/841/239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s://st24.stpulscen.ru/images/product/097/841/239_big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652" cy="1598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7F47" w:rsidRPr="00C63520">
        <w:rPr>
          <w:noProof/>
          <w:lang w:eastAsia="ru-RU"/>
        </w:rPr>
        <w:drawing>
          <wp:inline distT="0" distB="0" distL="0" distR="0" wp14:anchorId="61FE7EAE" wp14:editId="7B4EC7CD">
            <wp:extent cx="1779105" cy="1540510"/>
            <wp:effectExtent l="0" t="0" r="0" b="2540"/>
            <wp:docPr id="43" name="Рисунок 43" descr="https://st45.stpulscen.ru/images/product/249/609/765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s://st45.stpulscen.ru/images/product/249/609/765_big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801" cy="1544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F47" w:rsidRDefault="00D27F47" w:rsidP="00D27F47">
      <w:pPr>
        <w:tabs>
          <w:tab w:val="left" w:pos="1362"/>
          <w:tab w:val="center" w:pos="4677"/>
          <w:tab w:val="left" w:pos="7842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 w:rsidRPr="00D27F47">
        <w:rPr>
          <w:rFonts w:ascii="Times New Roman" w:hAnsi="Times New Roman" w:cs="Times New Roman"/>
          <w:b/>
          <w:sz w:val="36"/>
          <w:szCs w:val="36"/>
        </w:rPr>
        <w:t>№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D27F47">
        <w:rPr>
          <w:rFonts w:ascii="Times New Roman" w:hAnsi="Times New Roman" w:cs="Times New Roman"/>
          <w:b/>
          <w:sz w:val="36"/>
          <w:szCs w:val="36"/>
        </w:rPr>
        <w:t>1</w:t>
      </w:r>
      <w:r>
        <w:rPr>
          <w:rFonts w:ascii="Times New Roman" w:hAnsi="Times New Roman" w:cs="Times New Roman"/>
          <w:b/>
          <w:sz w:val="36"/>
          <w:szCs w:val="36"/>
        </w:rPr>
        <w:tab/>
        <w:t>№ 2</w:t>
      </w:r>
      <w:r>
        <w:rPr>
          <w:rFonts w:ascii="Times New Roman" w:hAnsi="Times New Roman" w:cs="Times New Roman"/>
          <w:b/>
          <w:sz w:val="36"/>
          <w:szCs w:val="36"/>
        </w:rPr>
        <w:tab/>
        <w:t>№ 3</w:t>
      </w:r>
    </w:p>
    <w:p w:rsidR="00D27F47" w:rsidRDefault="00D27F47" w:rsidP="00D27F47">
      <w:pPr>
        <w:rPr>
          <w:rFonts w:ascii="Times New Roman" w:hAnsi="Times New Roman" w:cs="Times New Roman"/>
          <w:sz w:val="36"/>
          <w:szCs w:val="36"/>
        </w:rPr>
      </w:pPr>
    </w:p>
    <w:p w:rsidR="0071209F" w:rsidRPr="00D27F47" w:rsidRDefault="00D27F47" w:rsidP="00D27F4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а) № 1, б) № 2, в) № 3</w:t>
      </w:r>
    </w:p>
    <w:sectPr w:rsidR="0071209F" w:rsidRPr="00D27F47" w:rsidSect="008C5CE5">
      <w:headerReference w:type="default" r:id="rId4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AC8" w:rsidRDefault="00D54AC8" w:rsidP="00220E68">
      <w:pPr>
        <w:spacing w:after="0" w:line="240" w:lineRule="auto"/>
      </w:pPr>
      <w:r>
        <w:separator/>
      </w:r>
    </w:p>
  </w:endnote>
  <w:endnote w:type="continuationSeparator" w:id="0">
    <w:p w:rsidR="00D54AC8" w:rsidRDefault="00D54AC8" w:rsidP="00220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grotesque-font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AC8" w:rsidRDefault="00D54AC8" w:rsidP="00220E68">
      <w:pPr>
        <w:spacing w:after="0" w:line="240" w:lineRule="auto"/>
      </w:pPr>
      <w:r>
        <w:separator/>
      </w:r>
    </w:p>
  </w:footnote>
  <w:footnote w:type="continuationSeparator" w:id="0">
    <w:p w:rsidR="00D54AC8" w:rsidRDefault="00D54AC8" w:rsidP="00220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B4E" w:rsidRDefault="00FA5B4E" w:rsidP="00FA5B4E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3B09"/>
    <w:multiLevelType w:val="multilevel"/>
    <w:tmpl w:val="0D888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7D3910"/>
    <w:multiLevelType w:val="multilevel"/>
    <w:tmpl w:val="B30C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396EDC"/>
    <w:multiLevelType w:val="hybridMultilevel"/>
    <w:tmpl w:val="FC784BA2"/>
    <w:lvl w:ilvl="0" w:tplc="F0687312">
      <w:start w:val="1"/>
      <w:numFmt w:val="decimal"/>
      <w:lvlText w:val="%1"/>
      <w:lvlJc w:val="left"/>
      <w:pPr>
        <w:ind w:left="6840" w:hanging="44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35" w:hanging="360"/>
      </w:pPr>
    </w:lvl>
    <w:lvl w:ilvl="2" w:tplc="0419001B" w:tentative="1">
      <w:start w:val="1"/>
      <w:numFmt w:val="lowerRoman"/>
      <w:lvlText w:val="%3."/>
      <w:lvlJc w:val="right"/>
      <w:pPr>
        <w:ind w:left="4155" w:hanging="180"/>
      </w:pPr>
    </w:lvl>
    <w:lvl w:ilvl="3" w:tplc="0419000F" w:tentative="1">
      <w:start w:val="1"/>
      <w:numFmt w:val="decimal"/>
      <w:lvlText w:val="%4."/>
      <w:lvlJc w:val="left"/>
      <w:pPr>
        <w:ind w:left="4875" w:hanging="360"/>
      </w:pPr>
    </w:lvl>
    <w:lvl w:ilvl="4" w:tplc="04190019" w:tentative="1">
      <w:start w:val="1"/>
      <w:numFmt w:val="lowerLetter"/>
      <w:lvlText w:val="%5."/>
      <w:lvlJc w:val="left"/>
      <w:pPr>
        <w:ind w:left="5595" w:hanging="360"/>
      </w:pPr>
    </w:lvl>
    <w:lvl w:ilvl="5" w:tplc="0419001B" w:tentative="1">
      <w:start w:val="1"/>
      <w:numFmt w:val="lowerRoman"/>
      <w:lvlText w:val="%6."/>
      <w:lvlJc w:val="right"/>
      <w:pPr>
        <w:ind w:left="6315" w:hanging="180"/>
      </w:pPr>
    </w:lvl>
    <w:lvl w:ilvl="6" w:tplc="0419000F" w:tentative="1">
      <w:start w:val="1"/>
      <w:numFmt w:val="decimal"/>
      <w:lvlText w:val="%7."/>
      <w:lvlJc w:val="left"/>
      <w:pPr>
        <w:ind w:left="7035" w:hanging="360"/>
      </w:pPr>
    </w:lvl>
    <w:lvl w:ilvl="7" w:tplc="04190019" w:tentative="1">
      <w:start w:val="1"/>
      <w:numFmt w:val="lowerLetter"/>
      <w:lvlText w:val="%8."/>
      <w:lvlJc w:val="left"/>
      <w:pPr>
        <w:ind w:left="7755" w:hanging="360"/>
      </w:pPr>
    </w:lvl>
    <w:lvl w:ilvl="8" w:tplc="0419001B" w:tentative="1">
      <w:start w:val="1"/>
      <w:numFmt w:val="lowerRoman"/>
      <w:lvlText w:val="%9."/>
      <w:lvlJc w:val="right"/>
      <w:pPr>
        <w:ind w:left="8475" w:hanging="180"/>
      </w:pPr>
    </w:lvl>
  </w:abstractNum>
  <w:abstractNum w:abstractNumId="3" w15:restartNumberingAfterBreak="0">
    <w:nsid w:val="310848CE"/>
    <w:multiLevelType w:val="multilevel"/>
    <w:tmpl w:val="98244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8B7319"/>
    <w:multiLevelType w:val="multilevel"/>
    <w:tmpl w:val="B166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BF72EA"/>
    <w:multiLevelType w:val="multilevel"/>
    <w:tmpl w:val="8996B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C7337D"/>
    <w:multiLevelType w:val="multilevel"/>
    <w:tmpl w:val="046C0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34681"/>
    <w:multiLevelType w:val="multilevel"/>
    <w:tmpl w:val="09520B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7E7E9D"/>
    <w:multiLevelType w:val="multilevel"/>
    <w:tmpl w:val="464645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1C0AEE"/>
    <w:multiLevelType w:val="multilevel"/>
    <w:tmpl w:val="171E3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9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711"/>
    <w:rsid w:val="00043416"/>
    <w:rsid w:val="0008302E"/>
    <w:rsid w:val="000A68D0"/>
    <w:rsid w:val="000E6781"/>
    <w:rsid w:val="001071FE"/>
    <w:rsid w:val="001501B6"/>
    <w:rsid w:val="001F1D4B"/>
    <w:rsid w:val="00220E68"/>
    <w:rsid w:val="00232087"/>
    <w:rsid w:val="00235661"/>
    <w:rsid w:val="00284CA7"/>
    <w:rsid w:val="002E4C13"/>
    <w:rsid w:val="002F57A6"/>
    <w:rsid w:val="00324A6C"/>
    <w:rsid w:val="003871B2"/>
    <w:rsid w:val="003B181D"/>
    <w:rsid w:val="003C4D9A"/>
    <w:rsid w:val="003F3142"/>
    <w:rsid w:val="004408F6"/>
    <w:rsid w:val="004858B2"/>
    <w:rsid w:val="004A2E8F"/>
    <w:rsid w:val="004F0DDF"/>
    <w:rsid w:val="004F42EE"/>
    <w:rsid w:val="00534FE6"/>
    <w:rsid w:val="00583A55"/>
    <w:rsid w:val="00591FF5"/>
    <w:rsid w:val="005D040B"/>
    <w:rsid w:val="005D5B14"/>
    <w:rsid w:val="005F400C"/>
    <w:rsid w:val="006355CE"/>
    <w:rsid w:val="00695CD7"/>
    <w:rsid w:val="0071209F"/>
    <w:rsid w:val="007150D5"/>
    <w:rsid w:val="00724899"/>
    <w:rsid w:val="0074384C"/>
    <w:rsid w:val="00771A95"/>
    <w:rsid w:val="007853E2"/>
    <w:rsid w:val="007D4755"/>
    <w:rsid w:val="007F69B1"/>
    <w:rsid w:val="00831C73"/>
    <w:rsid w:val="008533FA"/>
    <w:rsid w:val="00887E20"/>
    <w:rsid w:val="008C5CE5"/>
    <w:rsid w:val="008C6CA6"/>
    <w:rsid w:val="008E6CC2"/>
    <w:rsid w:val="00916122"/>
    <w:rsid w:val="009A02E1"/>
    <w:rsid w:val="009F6182"/>
    <w:rsid w:val="00A00AED"/>
    <w:rsid w:val="00A65F3D"/>
    <w:rsid w:val="00A9030A"/>
    <w:rsid w:val="00B13D44"/>
    <w:rsid w:val="00B84BBD"/>
    <w:rsid w:val="00B9639A"/>
    <w:rsid w:val="00BA6AFA"/>
    <w:rsid w:val="00BC74AE"/>
    <w:rsid w:val="00C0474A"/>
    <w:rsid w:val="00C219DD"/>
    <w:rsid w:val="00C63520"/>
    <w:rsid w:val="00C67632"/>
    <w:rsid w:val="00D056E5"/>
    <w:rsid w:val="00D27F47"/>
    <w:rsid w:val="00D54AC8"/>
    <w:rsid w:val="00D63608"/>
    <w:rsid w:val="00D6791C"/>
    <w:rsid w:val="00E142DE"/>
    <w:rsid w:val="00E4052A"/>
    <w:rsid w:val="00EC1295"/>
    <w:rsid w:val="00F26050"/>
    <w:rsid w:val="00F4270A"/>
    <w:rsid w:val="00F45711"/>
    <w:rsid w:val="00F559D2"/>
    <w:rsid w:val="00FA5B4E"/>
    <w:rsid w:val="00FF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DF967"/>
  <w15:docId w15:val="{2DBEF0B9-B54B-4050-A5BC-1AAB1B31A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57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0474A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220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0E68"/>
  </w:style>
  <w:style w:type="paragraph" w:styleId="a7">
    <w:name w:val="footer"/>
    <w:basedOn w:val="a"/>
    <w:link w:val="a8"/>
    <w:uiPriority w:val="99"/>
    <w:unhideWhenUsed/>
    <w:rsid w:val="00220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0E68"/>
  </w:style>
  <w:style w:type="paragraph" w:customStyle="1" w:styleId="c2">
    <w:name w:val="c2"/>
    <w:basedOn w:val="a"/>
    <w:rsid w:val="003F3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F3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3F3142"/>
  </w:style>
  <w:style w:type="character" w:customStyle="1" w:styleId="c0">
    <w:name w:val="c0"/>
    <w:rsid w:val="003F3142"/>
  </w:style>
  <w:style w:type="paragraph" w:styleId="a9">
    <w:name w:val="List Paragraph"/>
    <w:basedOn w:val="a"/>
    <w:uiPriority w:val="34"/>
    <w:qFormat/>
    <w:rsid w:val="007120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2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0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6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95080">
                  <w:marLeft w:val="30"/>
                  <w:marRight w:val="30"/>
                  <w:marTop w:val="3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4574">
              <w:marLeft w:val="9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1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1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52336">
          <w:marLeft w:val="0"/>
          <w:marRight w:val="0"/>
          <w:marTop w:val="0"/>
          <w:marBottom w:val="0"/>
          <w:divBdr>
            <w:top w:val="single" w:sz="6" w:space="4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29846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5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70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86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83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8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96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82646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83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99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3630301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36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27364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742832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8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0293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57997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62305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460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98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36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3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1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8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72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39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7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0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04394">
                          <w:marLeft w:val="0"/>
                          <w:marRight w:val="0"/>
                          <w:marTop w:val="0"/>
                          <w:marBottom w:val="3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485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83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79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638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199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331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29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81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709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3.png"/><Relationship Id="rId44" Type="http://schemas.openxmlformats.org/officeDocument/2006/relationships/image" Target="media/image3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fontTable" Target="fontTable.xml"/><Relationship Id="rId20" Type="http://schemas.openxmlformats.org/officeDocument/2006/relationships/hyperlink" Target="https://ru.wikipedia.org/wiki/%D0%9A%D0%B8%D1%81%D0%BB%D0%BE%D1%80%D0%BE%D0%B4" TargetMode="External"/><Relationship Id="rId41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D3047-B908-44F2-81BA-EE0533EB4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1385</Words>
  <Characters>7899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74</cp:revision>
  <dcterms:created xsi:type="dcterms:W3CDTF">2020-02-27T07:50:00Z</dcterms:created>
  <dcterms:modified xsi:type="dcterms:W3CDTF">2022-12-12T12:17:00Z</dcterms:modified>
</cp:coreProperties>
</file>