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71" w:rsidRPr="00331275" w:rsidRDefault="00556A71" w:rsidP="00556A71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i/>
          <w:color w:val="000000" w:themeColor="text1"/>
          <w:sz w:val="28"/>
          <w:szCs w:val="28"/>
        </w:rPr>
      </w:pPr>
      <w:r w:rsidRPr="00331275">
        <w:rPr>
          <w:b/>
          <w:i/>
          <w:color w:val="000000" w:themeColor="text1"/>
          <w:sz w:val="28"/>
          <w:szCs w:val="28"/>
        </w:rPr>
        <w:t xml:space="preserve">Методы обучения и воспитания в гуманно-личностной технологии Ш.А. </w:t>
      </w:r>
      <w:proofErr w:type="spellStart"/>
      <w:r w:rsidRPr="00331275">
        <w:rPr>
          <w:b/>
          <w:i/>
          <w:color w:val="000000" w:themeColor="text1"/>
          <w:sz w:val="28"/>
          <w:szCs w:val="28"/>
        </w:rPr>
        <w:t>Амонашвили</w:t>
      </w:r>
      <w:proofErr w:type="spellEnd"/>
    </w:p>
    <w:p w:rsidR="00556A71" w:rsidRDefault="00556A71" w:rsidP="00556A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Способы, методы воспитания и образования в Гуманной Педагогике обеспечивают, с одной стороны, психологический комфорт учеников, с другой же, способствуют решению задач, стоящих перед учителем. Они сохраняют в учениках их естественную страсть к познанию, и потому ведут их к цели с желанием, минуя принуждение. Присутствие рядом учителя со своим принципом сотрудничества придает ученикам уверенность в успехе. Именно эта уверенность и есть источник радости познания.</w:t>
      </w:r>
    </w:p>
    <w:p w:rsidR="001D4DB3" w:rsidRPr="00ED0BFA" w:rsidRDefault="001D4DB3" w:rsidP="00ED0B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412"/>
        <w:gridCol w:w="7159"/>
      </w:tblGrid>
      <w:tr w:rsidR="00556A71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Методы Гуманной Педагогики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1" w:rsidRDefault="00556A71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556A71" w:rsidRDefault="00556A71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Описание методики применения</w:t>
            </w:r>
          </w:p>
        </w:tc>
      </w:tr>
      <w:tr w:rsidR="00556A71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1" w:rsidRDefault="00F8586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Метод дорисовывания</w:t>
            </w:r>
          </w:p>
          <w:p w:rsidR="00556A71" w:rsidRDefault="00556A7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Смысл этого метода прекрасно выражен в словах писателя Михаила Пришвина: «Тот человек, которого ты любишь во мне, конечно, лучше меня: я не такой. Но ты люби, и я постараюсь быть лучше самого себя».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ребенке надо любить наше самое прекрасное воображение о нем, надо верить в это воображение. Каким бы Ребенок сейчас ни казался нам, каким бы он в действительности ни был, нам нужно верить, что в нем заключен великий и прекрасный образ Творца. </w:t>
            </w:r>
          </w:p>
        </w:tc>
      </w:tr>
      <w:tr w:rsidR="00556A71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1" w:rsidRDefault="00F8586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Метод нашептывания на ухо</w:t>
            </w:r>
            <w:r w:rsidR="00556A7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556A71" w:rsidRDefault="00556A7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Чтобы понять смысл нашептывания на ухо, надо разобраться в характере вопросов и заданий, которые задаются ученикам на уроке в связи с познавательным материалом. Нам надо серьезно относиться к ним: они должны развивать у ребенка интерес и напряжение мысли, развивать догадливость и сообразительность. Вопрос и задача такого рода должны держаться в классе до тех пор, пока они не сослужат каждому.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 нашептывания на ухо даст учителю исключительную возможность вести урок волнообразно: то завышая для кого-то волну познавательных трудностей, то для кого-то занижая ее. </w:t>
            </w:r>
          </w:p>
        </w:tc>
      </w:tr>
      <w:tr w:rsidR="00556A71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1" w:rsidRDefault="00F8586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Метод соавторства</w:t>
            </w:r>
          </w:p>
          <w:p w:rsidR="00556A71" w:rsidRDefault="00556A71">
            <w:pPr>
              <w:pStyle w:val="a3"/>
              <w:spacing w:before="0" w:beforeAutospacing="0" w:after="0" w:afterAutospacing="0" w:line="360" w:lineRule="auto"/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всяких учебников и учебных пособий должно вызывать в учениках восхищение, удивление, интерес, радость познания, уважение и любовь к себе. Суть метода соавторства в том, чтобы сделать учеников «соавторами» учебников. Опыт показывает, что на своих страницах ученики размещают более содержательный и сложный материал, чем тот, что предложен в учебнике. Ученикам нравится быть соавторами, они радуются, когда «отклоняются» от официального программного материала, повышают для себя уровень сложности; у них есть о чем говорить с учителем и товарищами на уроке и вне его; в них усиливаются мотивы познания; расширяется содержательный смысл общения с родителями и близкими.</w:t>
            </w:r>
          </w:p>
        </w:tc>
      </w:tr>
      <w:tr w:rsidR="00556A71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Метод «О</w:t>
            </w:r>
            <w:r w:rsidR="00F858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пустите головы, закройте глаза»</w:t>
            </w:r>
          </w:p>
          <w:p w:rsidR="00556A71" w:rsidRDefault="00556A71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 таит в себе очень много возможностей для познавательного развития и наполнения духовного мира детей. Эти возможности создает именно необычное состояние, в которое они погружаются на уроке. В положении «опустите головы, закройте глаза» ученикам можно предложить послушать чтение учителем рассказа, вообразить события и героев, а потом, когда они поднимут головы, обсудить прочитанное. Рассказ должен быть не более 1,5-2 страниц, а чтение учителя должно быть образным,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ясным, медленным. В таком же положении иногда можно объяснить ученикам некий познавательный материал, который не требует наглядной опоры: иногда наглядность даже мешает обобщенному восприятию. Этим методом надо пользоваться умеренно и к месту. </w:t>
            </w:r>
          </w:p>
        </w:tc>
      </w:tr>
      <w:tr w:rsidR="00ED0BFA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A" w:rsidRDefault="00ED0BF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Метод восстановления пропущенного ключевого слова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A" w:rsidRDefault="00ED0BFA" w:rsidP="00ED0BFA">
            <w:pPr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Суть данного метода – осмысление ключевых проблем урока. С этой целью используются такие источники народной мудрости, как притчи, загадки, пословицы, поговорки, высказывания выдающихся мыслителей и даже анекдоты. Поиск ключевого слова можно совместить применением метода нашептывания на ухо и метода «Опустите головы, закройте глаза».</w:t>
            </w:r>
          </w:p>
        </w:tc>
      </w:tr>
      <w:tr w:rsidR="00556A71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Метод исследовательского познания</w:t>
            </w:r>
          </w:p>
          <w:p w:rsidR="00556A71" w:rsidRDefault="00556A71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важно в исполнении этого метода?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Важна позиция учителя. Ему тоже нужно вести себя как ученику:</w:t>
            </w:r>
          </w:p>
          <w:p w:rsidR="00556A71" w:rsidRDefault="00556A71" w:rsidP="007C6F1F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 «трудно» понять, о чем они толкуют;</w:t>
            </w:r>
          </w:p>
          <w:p w:rsidR="00556A71" w:rsidRDefault="00556A71" w:rsidP="007C6F1F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 расчеты то и дело не совпадают с их расчетами, и ученики объясняют мне, что я упустил</w:t>
            </w:r>
          </w:p>
          <w:p w:rsidR="00556A71" w:rsidRDefault="00556A71" w:rsidP="007C6F1F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заблуждаюсь</w:t>
            </w:r>
          </w:p>
          <w:p w:rsidR="00556A71" w:rsidRDefault="00556A71" w:rsidP="007C6F1F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догадываюсь</w:t>
            </w:r>
          </w:p>
          <w:p w:rsidR="00556A71" w:rsidRDefault="00556A71" w:rsidP="007C6F1F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удивляюсь</w:t>
            </w:r>
          </w:p>
          <w:p w:rsidR="00556A71" w:rsidRDefault="00556A71" w:rsidP="007C6F1F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задумываюсь</w:t>
            </w:r>
          </w:p>
          <w:p w:rsidR="00556A71" w:rsidRDefault="00556A71" w:rsidP="007C6F1F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предлагаю свои версии, которые они то принимают, то опровергают</w:t>
            </w:r>
          </w:p>
          <w:p w:rsidR="00556A71" w:rsidRDefault="00556A71" w:rsidP="007C6F1F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спрашиваю…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Надо, чтобы каждый чувствовал себя равноправным, свободным участником этого поиска. Думание, догадливость, обобщение и есть смысл метода исследовательского познания.</w:t>
            </w:r>
          </w:p>
        </w:tc>
      </w:tr>
      <w:tr w:rsidR="00ED0BFA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A" w:rsidRPr="00ED0BFA" w:rsidRDefault="00ED0BFA" w:rsidP="00ED0BF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BFA">
              <w:rPr>
                <w:rFonts w:ascii="Times New Roman" w:hAnsi="Times New Roman"/>
                <w:i/>
                <w:sz w:val="24"/>
                <w:szCs w:val="24"/>
              </w:rPr>
              <w:t>Метод создания ситуации творческого поиска</w:t>
            </w:r>
          </w:p>
          <w:p w:rsidR="00ED0BFA" w:rsidRDefault="00ED0BF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A" w:rsidRPr="00A66D07" w:rsidRDefault="00ED0BFA" w:rsidP="00A66D07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величество – вопрос</w:t>
            </w:r>
            <w:r w:rsidR="0002123B">
              <w:rPr>
                <w:rFonts w:ascii="Times New Roman" w:hAnsi="Times New Roman"/>
                <w:sz w:val="24"/>
                <w:szCs w:val="24"/>
              </w:rPr>
              <w:t>. Умению задавать «умные» вопросы в Гуманной Педагогике уделяется особое внимание. Вопросы должны быть</w:t>
            </w:r>
            <w:r w:rsidR="00A66D07">
              <w:rPr>
                <w:rFonts w:ascii="Times New Roman" w:hAnsi="Times New Roman"/>
                <w:sz w:val="24"/>
                <w:szCs w:val="24"/>
              </w:rPr>
              <w:t xml:space="preserve"> личностно значимыми для учащихся, затрагивать их сердечные струны</w:t>
            </w:r>
            <w:r w:rsidR="00A66D07">
              <w:t xml:space="preserve">, </w:t>
            </w:r>
            <w:r w:rsidR="00A66D07" w:rsidRPr="009F0123">
              <w:rPr>
                <w:rFonts w:ascii="Times New Roman" w:hAnsi="Times New Roman" w:cs="Times New Roman"/>
              </w:rPr>
              <w:t xml:space="preserve">направлять их к благородным мыслям и </w:t>
            </w:r>
            <w:r w:rsidR="00A66D07" w:rsidRPr="009F0123">
              <w:rPr>
                <w:rFonts w:ascii="Times New Roman" w:hAnsi="Times New Roman" w:cs="Times New Roman"/>
                <w:sz w:val="24"/>
                <w:szCs w:val="24"/>
              </w:rPr>
              <w:t>чувствам</w:t>
            </w:r>
            <w:r w:rsidR="00A66D07" w:rsidRPr="009F0123">
              <w:rPr>
                <w:rFonts w:ascii="Times New Roman" w:hAnsi="Times New Roman" w:cs="Times New Roman"/>
              </w:rPr>
              <w:t xml:space="preserve">. </w:t>
            </w:r>
            <w:r w:rsidR="00A66D07" w:rsidRPr="009F012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 организуется на уроке в форме коллективного поиска, учебной дискуссии</w:t>
            </w:r>
            <w:r w:rsidR="00A66D07">
              <w:rPr>
                <w:rFonts w:ascii="Times New Roman" w:hAnsi="Times New Roman" w:cs="Times New Roman"/>
                <w:sz w:val="24"/>
                <w:szCs w:val="24"/>
              </w:rPr>
              <w:t>, раскрепощённого обсуждения.</w:t>
            </w:r>
          </w:p>
        </w:tc>
      </w:tr>
      <w:tr w:rsidR="00A66D07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07" w:rsidRPr="00ED0BFA" w:rsidRDefault="00A66D07" w:rsidP="00ED0BF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 духовного контакта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07" w:rsidRDefault="009F0123" w:rsidP="00A66D07">
            <w:pPr>
              <w:pStyle w:val="a4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66D07" w:rsidRPr="009F0123">
              <w:rPr>
                <w:rFonts w:ascii="Times New Roman" w:hAnsi="Times New Roman" w:cs="Times New Roman"/>
                <w:sz w:val="24"/>
                <w:szCs w:val="24"/>
              </w:rPr>
              <w:t>аключается в совместной деятельности учителя и ученика на творческой основе, духовном равенстве и межличностном общении.</w:t>
            </w:r>
            <w:r w:rsidR="00A66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D07">
              <w:rPr>
                <w:rFonts w:ascii="Times New Roman" w:hAnsi="Times New Roman" w:cs="Times New Roman"/>
                <w:sz w:val="24"/>
                <w:szCs w:val="24"/>
              </w:rPr>
              <w:t>На уроке проявляется в демократическом общении с учеником как с личностью, духовно равной учителю; через создание ситуаций личной обращённости педагога к каждому ученику.</w:t>
            </w:r>
          </w:p>
        </w:tc>
      </w:tr>
      <w:tr w:rsidR="00ED0BFA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A" w:rsidRPr="00ED0BFA" w:rsidRDefault="00ED0BFA" w:rsidP="00ED0BF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BFA">
              <w:rPr>
                <w:rFonts w:ascii="Times New Roman" w:hAnsi="Times New Roman"/>
                <w:i/>
                <w:sz w:val="24"/>
                <w:szCs w:val="24"/>
              </w:rPr>
              <w:t>Метод создания  атмосферы романтики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A" w:rsidRDefault="009F0123" w:rsidP="009F01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Предполагает организацию ситуации ролевой игры: </w:t>
            </w:r>
            <w:r w:rsidR="00ED0BFA">
              <w:rPr>
                <w:rFonts w:ascii="Times New Roman" w:hAnsi="Times New Roman"/>
                <w:sz w:val="24"/>
                <w:szCs w:val="24"/>
              </w:rPr>
              <w:t xml:space="preserve">вживание в роль </w:t>
            </w:r>
            <w:r>
              <w:rPr>
                <w:rFonts w:ascii="Times New Roman" w:hAnsi="Times New Roman"/>
                <w:sz w:val="24"/>
                <w:szCs w:val="24"/>
              </w:rPr>
              <w:t>способствует оживлению обычного урока, созданию нестандартной атмосферы: путешествия, заседания ученого совета, Совета мудрейших, диалога сказочных персонажей и др. Все это помогает преодолеть утомление, снять напряжение учебного труда.</w:t>
            </w:r>
          </w:p>
        </w:tc>
      </w:tr>
      <w:tr w:rsidR="00556A71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Метод переживания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Переживание выражается в сопереживании, в сорадости, сострадании, эмпатии. Оно есть состояние, которое способно подвигнуть человека к творению добра, к защите слабого и униженного, к утешению находящегося в горе, к заботе о больном, к помощи нуждающимся, к любви к ближнему, к сорадости. Через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переживание человек глубже познает себя и других.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6A71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1" w:rsidRDefault="00F8586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Метод книжек-малышек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книжек-малышек заключается в том, чтобы дети увлеклись чтением, полюбили книги, радовались каждой прочитанной книге. Чтобы общались друг с другом и с учителем о прочитанном, создавали свою библиотеку. Подберите сказки, рассказы, стихи, притчи, которые могут увлечь ваших учеников, наберите их на компьютере так, чтобы, если сложить страничку, получилась бы книжка-малышка. Объем книжек может быть 8 страниц (если они на одном листке обычного формата), 16 и более (если на двух или трех листках).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Книжек-малышек в классе должно быть много, а наборы должны постоянно пополняться новыми. Учитель должен постоянно интересоваться, кто какую книжку прочел, как оформил, сколько книг уже прочитали. Этому делу могут быть посвящены отдельные уроки.</w:t>
            </w:r>
          </w:p>
        </w:tc>
      </w:tr>
      <w:tr w:rsidR="00556A71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71" w:rsidRDefault="00F8586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Метод доброречия и мудроречия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Мысль есть основа речи, но речь есть условие совершенствования мысли. Добромыслие, прекрасномыслие, мудромыслие рождают такую же речь, а такая же речь способствует возвышению мысли.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по развитию речи в основном ограничиваются такими атрибутиками, как: обогащение словарного фонда, овладение способами правильного построения мысли в предложениях др.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доброречия и мудроречия требует своих образовательных программ, своих специальных уроков, своего набора приемов и материалов. А так как их пока нет, учителю придется самому этим заняться.</w:t>
            </w:r>
          </w:p>
        </w:tc>
      </w:tr>
      <w:tr w:rsidR="00556A71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Метод составления словарей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Уроки доброречия и мудроречия подведут учеников к мысли составлять словари особого содержания: о доброте, о дружбе, о сердце, о маминой ласке, о радости, о красоте, о жизни и т.д.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 словарем работает весь класс; все ученики -- составители словаря. На уроках время от времени обсуждается то или иное слово или несколько слов -- нужно ли их вносить в словарь, как их толковать. Завершенный словарь издается, и ученики могут дарить их друзьям и близким.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Такая работа способствует тому, что в течение длительного времени каждый занят полезным делом; у детей утончается речь, расширяется доброречевая лексика; отношения между ними становятся дружелюбнее, они приучаются к сотрудничеству; многие освобождаются от сквернословия, других же эта работа защищает от загрязнения своей речи.</w:t>
            </w:r>
          </w:p>
        </w:tc>
      </w:tr>
      <w:tr w:rsidR="00556A71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F8586A">
            <w:pPr>
              <w:pStyle w:val="a4"/>
              <w:ind w:left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Метод домашних заданий</w:t>
            </w: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Суть метода в том, чтобы превратить домашнее задание в мотивированное, интересное, социально значимое дело, постоянное выполнение которого утверждает в ученике радость познания и чувство взросления.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педагогике домашнего задания нам надо усмотреть 3 аспекта: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Какие давать задания.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Задания должны укладываться, с одной стороны, в сферу актуальных потребностей Ребенка, с другой стороны, возвышать эту сферу до зоны ближайшего жизненного уровня.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 Как задавать домашние задания.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Нужно сохранять одно условие: сохранить за учениками чувство свободы и добровольности: им задание предлагается, а не навязывается. Надо найти слова и их тональность, которые могут обеспечить принятие домашнего задания в атмосфере духовной общности и сотрудничества.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Как их принимать. </w:t>
            </w:r>
          </w:p>
          <w:p w:rsidR="00556A71" w:rsidRDefault="00556A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 принятия домашних заданий не есть проверка их выполнения. Домашние задания нужно принимать как сюрпризы, то есть с радостью, с восхищением, с признательностью. Если ученик не выполнил, не нужно выискивать причины, почему он этого не сделал, не нужно его ругать. Нужно ему помочь: протянуть руку, возвысить Ребенка.</w:t>
            </w:r>
          </w:p>
        </w:tc>
      </w:tr>
      <w:tr w:rsidR="00ED0BFA" w:rsidTr="00ED0BFA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A" w:rsidRPr="00ED0BFA" w:rsidRDefault="00ED0BFA" w:rsidP="00ED0BFA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0BF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Метод вербальной качественной оценки</w:t>
            </w:r>
          </w:p>
          <w:p w:rsidR="00ED0BFA" w:rsidRDefault="00ED0BFA">
            <w:pPr>
              <w:pStyle w:val="a4"/>
              <w:ind w:left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FA" w:rsidRDefault="00ED0BF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Напрямую связан с предыдущим методом. </w:t>
            </w:r>
            <w:r w:rsidR="00F858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Предполагает словесную поддержку, похвалу, поощрение. Отметить достоинства, увидеть старание, оценить то, что получилось.</w:t>
            </w:r>
          </w:p>
        </w:tc>
      </w:tr>
    </w:tbl>
    <w:p w:rsidR="00556A71" w:rsidRDefault="00556A71"/>
    <w:p w:rsidR="00234AE3" w:rsidRDefault="00234AE3" w:rsidP="00F8586A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ED0BFA" w:rsidRDefault="00ED0BFA"/>
    <w:sectPr w:rsidR="00ED0BFA" w:rsidSect="00DE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C06"/>
    <w:multiLevelType w:val="hybridMultilevel"/>
    <w:tmpl w:val="8ADC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E18B4"/>
    <w:multiLevelType w:val="hybridMultilevel"/>
    <w:tmpl w:val="C6D671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694"/>
    <w:rsid w:val="0002123B"/>
    <w:rsid w:val="00085694"/>
    <w:rsid w:val="001D4DB3"/>
    <w:rsid w:val="00234AE3"/>
    <w:rsid w:val="00331275"/>
    <w:rsid w:val="00556A71"/>
    <w:rsid w:val="00701701"/>
    <w:rsid w:val="009F0123"/>
    <w:rsid w:val="00A66D07"/>
    <w:rsid w:val="00DE455D"/>
    <w:rsid w:val="00DF6791"/>
    <w:rsid w:val="00ED0BFA"/>
    <w:rsid w:val="00F8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6A71"/>
    <w:pPr>
      <w:ind w:left="720"/>
      <w:contextualSpacing/>
    </w:pPr>
  </w:style>
  <w:style w:type="table" w:styleId="a5">
    <w:name w:val="Table Grid"/>
    <w:basedOn w:val="a1"/>
    <w:uiPriority w:val="59"/>
    <w:rsid w:val="0055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6A71"/>
    <w:pPr>
      <w:ind w:left="720"/>
      <w:contextualSpacing/>
    </w:pPr>
  </w:style>
  <w:style w:type="table" w:styleId="a5">
    <w:name w:val="Table Grid"/>
    <w:basedOn w:val="a1"/>
    <w:uiPriority w:val="59"/>
    <w:rsid w:val="00556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1758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Рамзия</dc:creator>
  <cp:keywords/>
  <dc:description/>
  <cp:lastModifiedBy>User</cp:lastModifiedBy>
  <cp:revision>20</cp:revision>
  <dcterms:created xsi:type="dcterms:W3CDTF">2019-05-26T10:30:00Z</dcterms:created>
  <dcterms:modified xsi:type="dcterms:W3CDTF">2019-06-18T06:56:00Z</dcterms:modified>
</cp:coreProperties>
</file>