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A38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Коррекционно-развивающая программа </w:t>
      </w:r>
    </w:p>
    <w:p w:rsidR="002F36EF" w:rsidRPr="002F36EF" w:rsidRDefault="002F36EF" w:rsidP="002F36EF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A38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арт-терапевтической деятельности</w:t>
      </w:r>
    </w:p>
    <w:p w:rsidR="002F36EF" w:rsidRPr="002A3883" w:rsidRDefault="002F36EF" w:rsidP="002F36E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3883">
        <w:rPr>
          <w:rStyle w:val="aa"/>
          <w:rFonts w:ascii="Times New Roman" w:hAnsi="Times New Roman" w:cs="Times New Roman"/>
          <w:sz w:val="26"/>
          <w:szCs w:val="26"/>
        </w:rPr>
        <w:t>для воспитанников с интеллектуальными нарушениями</w:t>
      </w:r>
    </w:p>
    <w:p w:rsidR="002F36EF" w:rsidRPr="002A3883" w:rsidRDefault="00053E36" w:rsidP="002F36E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Адаптированная. </w:t>
      </w: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3883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2F36EF" w:rsidRPr="002A3883" w:rsidRDefault="002F36EF" w:rsidP="002F3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3883">
        <w:rPr>
          <w:rFonts w:ascii="Times New Roman" w:hAnsi="Times New Roman" w:cs="Times New Roman"/>
          <w:sz w:val="26"/>
          <w:szCs w:val="26"/>
        </w:rPr>
        <w:t>учитель-дефектолог</w:t>
      </w:r>
    </w:p>
    <w:p w:rsidR="002F36EF" w:rsidRPr="002A3883" w:rsidRDefault="002F36EF" w:rsidP="002F36EF">
      <w:pPr>
        <w:tabs>
          <w:tab w:val="left" w:pos="83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3883">
        <w:rPr>
          <w:rFonts w:ascii="Times New Roman" w:hAnsi="Times New Roman" w:cs="Times New Roman"/>
          <w:sz w:val="26"/>
          <w:szCs w:val="26"/>
        </w:rPr>
        <w:t>Ваганова  К. О.</w:t>
      </w: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Default="002F36EF" w:rsidP="002F36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6EF" w:rsidRPr="002A3883" w:rsidRDefault="002F36EF" w:rsidP="002F36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6EF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D82" w:rsidRDefault="005D6D82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E36" w:rsidRDefault="00053E36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E36" w:rsidRDefault="00053E36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E36" w:rsidRDefault="00053E36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E36" w:rsidRDefault="00053E36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E36" w:rsidRDefault="00053E36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6EF" w:rsidRDefault="002F36EF" w:rsidP="002F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B5A" w:rsidRPr="00AD48FE" w:rsidRDefault="00AD48FE" w:rsidP="001B3B5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312B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Данная работа посвящена актуальной проблеме – формированию основ коррекционной педагогики для воспитанников с ограниченными возможностями здоровья (ОВЗ). </w:t>
      </w:r>
      <w:r w:rsidR="004B08DA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AD48FE">
        <w:rPr>
          <w:rFonts w:ascii="Times New Roman" w:hAnsi="Times New Roman" w:cs="Times New Roman"/>
          <w:sz w:val="28"/>
          <w:szCs w:val="28"/>
        </w:rPr>
        <w:t xml:space="preserve"> по изодеятельности «Веселая радуга» разработана на основе АООП и содержит в себе обязательный минимум содержания федерального компонента государственного образовательного стандарта 2 поколения ФГОС. </w:t>
      </w:r>
    </w:p>
    <w:p w:rsidR="002E312B" w:rsidRDefault="004B08D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B3B5A" w:rsidRPr="00AD48FE">
        <w:rPr>
          <w:rFonts w:ascii="Times New Roman" w:hAnsi="Times New Roman" w:cs="Times New Roman"/>
          <w:sz w:val="28"/>
          <w:szCs w:val="28"/>
        </w:rPr>
        <w:t>построена на позициях гуманно — личностного отношения к ребенку и формирование духовных и направлена на его всестороннее развитие, общечеловеческих ценностей, а также способностей и интегративных качеств. Главный критерий</w:t>
      </w:r>
      <w:r>
        <w:rPr>
          <w:rFonts w:ascii="Times New Roman" w:hAnsi="Times New Roman" w:cs="Times New Roman"/>
          <w:sz w:val="28"/>
          <w:szCs w:val="28"/>
        </w:rPr>
        <w:t xml:space="preserve"> отбора материала для занятий 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— его воспитательная ценность и возможность развития всесторонних способностей ребенка (Е. А. Флерина, Н. П. Сакулина, Н. А. Ветлугина, Н. С</w:t>
      </w:r>
      <w:r>
        <w:rPr>
          <w:rFonts w:ascii="Times New Roman" w:hAnsi="Times New Roman" w:cs="Times New Roman"/>
          <w:sz w:val="28"/>
          <w:szCs w:val="28"/>
        </w:rPr>
        <w:t xml:space="preserve">. Карпинская). </w:t>
      </w:r>
      <w:r w:rsidR="002E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2B" w:rsidRDefault="004B08D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опорой являлись лучшие традиции отечественного образования, его фундаментальность,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</w:t>
      </w:r>
      <w:r>
        <w:rPr>
          <w:rFonts w:ascii="Times New Roman" w:hAnsi="Times New Roman" w:cs="Times New Roman"/>
          <w:sz w:val="28"/>
          <w:szCs w:val="28"/>
        </w:rPr>
        <w:t>орческой деятельности.</w:t>
      </w:r>
    </w:p>
    <w:p w:rsidR="001B3B5A" w:rsidRPr="00AD48FE" w:rsidRDefault="004B08D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</w:t>
      </w:r>
      <w:r w:rsidR="001B3B5A" w:rsidRPr="00AD48FE">
        <w:rPr>
          <w:rFonts w:ascii="Times New Roman" w:hAnsi="Times New Roman" w:cs="Times New Roman"/>
          <w:sz w:val="28"/>
          <w:szCs w:val="28"/>
        </w:rPr>
        <w:t>рограмма представляет собой детально разработанную</w:t>
      </w:r>
      <w:r>
        <w:rPr>
          <w:rFonts w:ascii="Times New Roman" w:hAnsi="Times New Roman" w:cs="Times New Roman"/>
          <w:sz w:val="28"/>
          <w:szCs w:val="28"/>
        </w:rPr>
        <w:t xml:space="preserve"> систему с детьми с ОВЗ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по изодеятельности. Основу коррекционно - педагогической работы составляет изо терапия нетрадиционными техниками. Изо терапия очень распространена в работе с детьми с ограниченными возможностями способствует преодолению причин, которые порождают вторичные отклонения, возникающие на фоне первичных нарушений (задержка психического развития, речевые расстройства, нарушения познавательной деятельности, отсутствие уверенности в себе, нарушение общения с окружающими, эмоци</w:t>
      </w:r>
      <w:r>
        <w:rPr>
          <w:rFonts w:ascii="Times New Roman" w:hAnsi="Times New Roman" w:cs="Times New Roman"/>
          <w:sz w:val="28"/>
          <w:szCs w:val="28"/>
        </w:rPr>
        <w:t>ональные расстройства). На занятиях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дети занимаются нетрадиционной техникой рисования (пальчиковое рисование, кляксография, сте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пинг и др.). Каждый из видов изобразительной деятельности имеет свои возможности и средства для изображения предметов и явлений, в совокупности давая возможность отображать действительность многообразно и разносторонне искусство изображать, не основываясь на традиции.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Нетрадиционное рисование доставляет детям множество положительных </w:t>
      </w:r>
      <w:r w:rsidR="001B3B5A" w:rsidRPr="00AD48FE">
        <w:rPr>
          <w:rFonts w:ascii="Times New Roman" w:hAnsi="Times New Roman" w:cs="Times New Roman"/>
          <w:sz w:val="28"/>
          <w:szCs w:val="28"/>
        </w:rPr>
        <w:lastRenderedPageBreak/>
        <w:t>эмоций, раскрывает возможность использования хорошо знакомых им предметов в качестве художественных материалов, удивляет своей непредсказуемостью. Использование художественного, бросового, природного материалов и креативных технологий в создании творческих работ позволяют увидеть удивительное рядом, посмотреть на мир другими глазами. А для детей с ОВЗ может быть это одна из немногих форм выражения своего внутреннего мира.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 Развитие творческих и коммуникативных способностей на основе их собственной творческой деятельности также является отличительной чертой данной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граммы. Рабочая программа  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«Веселая радуга» построена на следующих нормативно-правовых документах: 1.Федеральный закон № 273ФЗ от 29.12.2012г. «Об образовании в Российской Федерации»; 2.Федеральный государственный образовательный стандарт основного общего утвержденный приказом образования по изобразительному искусству, Минобразования России от «17» декабря 2010 г. № 1897</w:t>
      </w:r>
    </w:p>
    <w:p w:rsidR="001B3B5A" w:rsidRPr="00AD48FE" w:rsidRDefault="001B3B5A" w:rsidP="00AD48FE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F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E312B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В настоящее время, в связи с инклюзивным образованием, дети с ограниченными возможностями здоровья пребывают в общеобразовательных учреждениях независимо от психического и речевого развития, от структуры дефекта, от психофизических возможностей. Все дети с ограниченными возможностями здоровья имеют, помимо общих потребностей, свои специальные образовательные потребности. И эти потребности должны быть удовлетворены специальными образовательными услови</w:t>
      </w:r>
      <w:r w:rsidR="00357AB0">
        <w:rPr>
          <w:rFonts w:ascii="Times New Roman" w:hAnsi="Times New Roman" w:cs="Times New Roman"/>
          <w:sz w:val="28"/>
          <w:szCs w:val="28"/>
        </w:rPr>
        <w:t>ями.</w:t>
      </w:r>
    </w:p>
    <w:p w:rsidR="002E312B" w:rsidRDefault="00357AB0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базируется:</w:t>
      </w:r>
    </w:p>
    <w:p w:rsidR="002E312B" w:rsidRDefault="002E312B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B0">
        <w:rPr>
          <w:rFonts w:ascii="Times New Roman" w:hAnsi="Times New Roman" w:cs="Times New Roman"/>
          <w:sz w:val="28"/>
          <w:szCs w:val="28"/>
        </w:rPr>
        <w:t xml:space="preserve"> </w:t>
      </w:r>
      <w:r w:rsidR="001B3B5A" w:rsidRPr="00AD48FE">
        <w:rPr>
          <w:rFonts w:ascii="Times New Roman" w:hAnsi="Times New Roman" w:cs="Times New Roman"/>
          <w:sz w:val="28"/>
          <w:szCs w:val="28"/>
        </w:rPr>
        <w:t>н</w:t>
      </w:r>
      <w:r w:rsidR="004B08DA">
        <w:rPr>
          <w:rFonts w:ascii="Times New Roman" w:hAnsi="Times New Roman" w:cs="Times New Roman"/>
          <w:sz w:val="28"/>
          <w:szCs w:val="28"/>
        </w:rPr>
        <w:t xml:space="preserve">а анализе социальных проблем; </w:t>
      </w:r>
    </w:p>
    <w:p w:rsidR="002E312B" w:rsidRDefault="002E312B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8DA">
        <w:rPr>
          <w:rFonts w:ascii="Times New Roman" w:hAnsi="Times New Roman" w:cs="Times New Roman"/>
          <w:sz w:val="28"/>
          <w:szCs w:val="28"/>
        </w:rPr>
        <w:t xml:space="preserve"> </w:t>
      </w:r>
      <w:r w:rsidR="001B3B5A" w:rsidRPr="00AD48FE">
        <w:rPr>
          <w:rFonts w:ascii="Times New Roman" w:hAnsi="Times New Roman" w:cs="Times New Roman"/>
          <w:sz w:val="28"/>
          <w:szCs w:val="28"/>
        </w:rPr>
        <w:t>на современных требования</w:t>
      </w:r>
      <w:r w:rsidR="00357AB0">
        <w:rPr>
          <w:rFonts w:ascii="Times New Roman" w:hAnsi="Times New Roman" w:cs="Times New Roman"/>
          <w:sz w:val="28"/>
          <w:szCs w:val="28"/>
        </w:rPr>
        <w:t xml:space="preserve">х системы образования; </w:t>
      </w:r>
    </w:p>
    <w:p w:rsidR="002E312B" w:rsidRDefault="002E312B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на потенциале образовательного учреждения;</w:t>
      </w:r>
    </w:p>
    <w:p w:rsidR="002E312B" w:rsidRDefault="002E312B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овизна дополнительной общеобразовательной программы обусловлена направленностью на инклюзивное образование при реализации ее содержания. </w:t>
      </w:r>
    </w:p>
    <w:p w:rsidR="002E312B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Отличительной особе</w:t>
      </w:r>
      <w:r w:rsidR="002E312B">
        <w:rPr>
          <w:rFonts w:ascii="Times New Roman" w:hAnsi="Times New Roman" w:cs="Times New Roman"/>
          <w:sz w:val="28"/>
          <w:szCs w:val="28"/>
        </w:rPr>
        <w:t>нностью рабочей программы по изодеятельности</w:t>
      </w:r>
    </w:p>
    <w:p w:rsidR="001B3B5A" w:rsidRPr="00AD48FE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 xml:space="preserve"> «Веселая радуга» является то, что в системе работы с детьми с ОВЗ используются методы арт педагогики.</w:t>
      </w:r>
    </w:p>
    <w:p w:rsidR="001B3B5A" w:rsidRPr="00AD48FE" w:rsidRDefault="001B3B5A" w:rsidP="00AD48FE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FE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095D27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Проводимая работа имеет положительные результаты для развития и социальной адаптации детей с ограниченными возможностями здоровья. На коррекционных занятиях с использованием арт педагогики ребенок не задумывается о конечном результате, он получает удовольствие от самого процесса, вот почему этот процесс для него так важен. Для детей с ОВЗ очень важно для развития психологически комфортная обстановка, исключающая перенапряжение, истощение, стойкие отрицательные переживания и психические травмы; специальная развивающая творческая активность. А рисование нетрадиционными способами увлекательная, завораживающая деятельность. Это огромная возможность для детей думать, пробовать, искать, а самое главное самовыражаться. </w:t>
      </w:r>
    </w:p>
    <w:p w:rsidR="00095D27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Проведение занятий с использованием нетрадиционных техник по этой программе: </w:t>
      </w:r>
    </w:p>
    <w:p w:rsidR="00095D27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- способствует развитию уверенности в своих силах; </w:t>
      </w:r>
    </w:p>
    <w:p w:rsidR="00095D27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- способствует снятию детских страхов; </w:t>
      </w:r>
    </w:p>
    <w:p w:rsidR="00095D27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- способствует развитию мелкой моторики рук;</w:t>
      </w:r>
    </w:p>
    <w:p w:rsidR="00095D27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способствует получению детьми эстетического удовольствия; </w:t>
      </w:r>
    </w:p>
    <w:p w:rsidR="001B3B5A" w:rsidRPr="00AD48FE" w:rsidRDefault="001B3B5A" w:rsidP="00AD48F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- формирует эмоционально – положительное отношение к самому процессу рисования.</w:t>
      </w:r>
    </w:p>
    <w:p w:rsidR="001B3B5A" w:rsidRPr="00AD48FE" w:rsidRDefault="001B3B5A" w:rsidP="00AD48FE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FE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Центральная идея программы: обеспечение условий для оптимального развития ребенка с ОВЗ, успешной интеграции его в социум.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Цель: создание условий для поддержки детей с ограниченными возможностями здоровья, средствами арт – педагогики.</w:t>
      </w:r>
    </w:p>
    <w:p w:rsidR="001B3B5A" w:rsidRPr="00AD48FE" w:rsidRDefault="00095D27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 занятиях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строится на принципе 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 работы используются нетрадиционные методы и способы развития творчества детей.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Интеграция с другими образовательными областями: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- социально — коммуникативное развитие</w:t>
      </w:r>
      <w:r w:rsidR="00095D27">
        <w:rPr>
          <w:rFonts w:ascii="Times New Roman" w:hAnsi="Times New Roman" w:cs="Times New Roman"/>
          <w:sz w:val="28"/>
          <w:szCs w:val="28"/>
        </w:rPr>
        <w:t>;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познавательное развитие</w:t>
      </w:r>
      <w:r w:rsidR="00095D27">
        <w:rPr>
          <w:rFonts w:ascii="Times New Roman" w:hAnsi="Times New Roman" w:cs="Times New Roman"/>
          <w:sz w:val="28"/>
          <w:szCs w:val="28"/>
        </w:rPr>
        <w:t>;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речевое развитие</w:t>
      </w:r>
      <w:r w:rsidR="00095D27">
        <w:rPr>
          <w:rFonts w:ascii="Times New Roman" w:hAnsi="Times New Roman" w:cs="Times New Roman"/>
          <w:sz w:val="28"/>
          <w:szCs w:val="28"/>
        </w:rPr>
        <w:t>;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>- художественно — эстетическое развитие</w:t>
      </w:r>
      <w:r w:rsidR="00095D27">
        <w:rPr>
          <w:rFonts w:ascii="Times New Roman" w:hAnsi="Times New Roman" w:cs="Times New Roman"/>
          <w:sz w:val="28"/>
          <w:szCs w:val="28"/>
        </w:rPr>
        <w:t>;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1B3B5A" w:rsidRPr="00095D27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программа ставит следующие </w:t>
      </w:r>
      <w:r w:rsidRPr="00095D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1. забота о здоровье, эмоциональном благополучии и своевременном всестороннем развитии каждого ребенка;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2.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3. творческая организация воспитательно-образовательного процесса;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4. уважительное отношение к результатам детского творчества;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5. единство подходов к воспитанию детей в условиях ОУ.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Решение поставленных в рабочей программе «Веселая радуга» целей и задач возможно только при систематической и целенаправленной поддержке различных форм детской активности и инициативы.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FE">
        <w:rPr>
          <w:rFonts w:ascii="Times New Roman" w:hAnsi="Times New Roman" w:cs="Times New Roman"/>
          <w:b/>
          <w:sz w:val="28"/>
          <w:szCs w:val="28"/>
        </w:rPr>
        <w:t>Принципы и подходы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Ведущими принципами организации </w:t>
      </w:r>
      <w:r w:rsidR="002560AB" w:rsidRPr="00AD48FE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Pr="00AD48FE">
        <w:rPr>
          <w:rFonts w:ascii="Times New Roman" w:hAnsi="Times New Roman" w:cs="Times New Roman"/>
          <w:sz w:val="28"/>
          <w:szCs w:val="28"/>
        </w:rPr>
        <w:t xml:space="preserve"> среды для детей с ОВЗ являются:</w:t>
      </w:r>
    </w:p>
    <w:p w:rsidR="001B3B5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sym w:font="Symbol" w:char="F0B7"/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 . доступности</w:t>
      </w:r>
      <w:r w:rsidR="00095D27">
        <w:rPr>
          <w:rFonts w:ascii="Times New Roman" w:hAnsi="Times New Roman" w:cs="Times New Roman"/>
          <w:sz w:val="28"/>
          <w:szCs w:val="28"/>
        </w:rPr>
        <w:t xml:space="preserve"> </w:t>
      </w:r>
      <w:r w:rsidR="001B3B5A" w:rsidRPr="00AD48FE">
        <w:rPr>
          <w:rFonts w:ascii="Times New Roman" w:hAnsi="Times New Roman" w:cs="Times New Roman"/>
          <w:sz w:val="28"/>
          <w:szCs w:val="28"/>
        </w:rPr>
        <w:t xml:space="preserve">(простота, соответствие возрастным и индивидуальным особенностям);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FE">
        <w:rPr>
          <w:rFonts w:ascii="Times New Roman" w:hAnsi="Times New Roman" w:cs="Times New Roman"/>
          <w:sz w:val="28"/>
          <w:szCs w:val="28"/>
        </w:rPr>
        <w:t xml:space="preserve"> · наглядности</w:t>
      </w:r>
      <w:r w:rsidR="00095D27">
        <w:rPr>
          <w:rFonts w:ascii="Times New Roman" w:hAnsi="Times New Roman" w:cs="Times New Roman"/>
          <w:sz w:val="28"/>
          <w:szCs w:val="28"/>
        </w:rPr>
        <w:t xml:space="preserve"> </w:t>
      </w:r>
      <w:r w:rsidRPr="00AD48FE">
        <w:rPr>
          <w:rFonts w:ascii="Times New Roman" w:hAnsi="Times New Roman" w:cs="Times New Roman"/>
          <w:sz w:val="28"/>
          <w:szCs w:val="28"/>
        </w:rPr>
        <w:t xml:space="preserve">(иллюстративность, наличие дидактических материалов). “Чем больше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 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FE">
        <w:rPr>
          <w:rFonts w:ascii="Times New Roman" w:hAnsi="Times New Roman" w:cs="Times New Roman"/>
          <w:sz w:val="28"/>
          <w:szCs w:val="28"/>
        </w:rPr>
        <w:t xml:space="preserve"> ·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FE">
        <w:rPr>
          <w:rFonts w:ascii="Times New Roman" w:hAnsi="Times New Roman" w:cs="Times New Roman"/>
          <w:sz w:val="28"/>
          <w:szCs w:val="28"/>
        </w:rPr>
        <w:t xml:space="preserve"> · научности</w:t>
      </w:r>
      <w:r w:rsidR="00095D27">
        <w:rPr>
          <w:rFonts w:ascii="Times New Roman" w:hAnsi="Times New Roman" w:cs="Times New Roman"/>
          <w:sz w:val="28"/>
          <w:szCs w:val="28"/>
        </w:rPr>
        <w:t xml:space="preserve"> </w:t>
      </w:r>
      <w:r w:rsidRPr="00AD48FE">
        <w:rPr>
          <w:rFonts w:ascii="Times New Roman" w:hAnsi="Times New Roman" w:cs="Times New Roman"/>
          <w:sz w:val="28"/>
          <w:szCs w:val="28"/>
        </w:rPr>
        <w:t>(обоснованность, наличие методологической базы и теоретической основы);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FE">
        <w:rPr>
          <w:rFonts w:ascii="Times New Roman" w:hAnsi="Times New Roman" w:cs="Times New Roman"/>
          <w:sz w:val="28"/>
          <w:szCs w:val="28"/>
        </w:rPr>
        <w:t xml:space="preserve"> ·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1B3B5A" w:rsidRPr="00AD48FE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FE">
        <w:rPr>
          <w:rFonts w:ascii="Times New Roman" w:hAnsi="Times New Roman" w:cs="Times New Roman"/>
          <w:sz w:val="28"/>
          <w:szCs w:val="28"/>
        </w:rPr>
        <w:t xml:space="preserve"> · Личностно – ориентированное взаимодействие: учитываются индивидуальные и психофизиологические особенности каждого ребенка и группы в целом, в творческом процессе создается раскованная, стимулирующая творческую активность ребенка, атмосфера. В процессе совместной (дети – дети, дети – родители, дети – педагог) продуктивно – творческой деятельности ребенок учиться придумывать новое, вариативно мыслить и общаться.</w:t>
      </w:r>
    </w:p>
    <w:p w:rsidR="006C2101" w:rsidRDefault="001B3B5A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 xml:space="preserve"> Тематика занятий строится с учетом интересов детей </w:t>
      </w:r>
      <w:r w:rsidR="00095D27">
        <w:rPr>
          <w:rFonts w:ascii="Times New Roman" w:hAnsi="Times New Roman" w:cs="Times New Roman"/>
          <w:sz w:val="28"/>
          <w:szCs w:val="28"/>
        </w:rPr>
        <w:t xml:space="preserve">и </w:t>
      </w:r>
      <w:r w:rsidRPr="00AD48FE">
        <w:rPr>
          <w:rFonts w:ascii="Times New Roman" w:hAnsi="Times New Roman" w:cs="Times New Roman"/>
          <w:sz w:val="28"/>
          <w:szCs w:val="28"/>
        </w:rPr>
        <w:t xml:space="preserve">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095D27" w:rsidRPr="00AD48FE" w:rsidRDefault="00095D27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60AB" w:rsidRPr="00095D27" w:rsidRDefault="002560AB" w:rsidP="00095D2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27">
        <w:rPr>
          <w:rFonts w:ascii="Times New Roman" w:hAnsi="Times New Roman" w:cs="Times New Roman"/>
          <w:b/>
          <w:sz w:val="28"/>
          <w:szCs w:val="28"/>
        </w:rPr>
        <w:t>Особенности развития детей с ОВЗ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Особенности развития детей с ОВЗ не препятствуют освоению ими общеразвивающих программ, но обуславливают необходимость их определенной адаптации с учетом психологических особенностей детей данной категории. Следует отметить, что дети с ОВЗ обладают достаточными компенсаторными возможностями, однако для включения компенсаторных механизмов необходимо наличие определенных условий, а так же использование эффективных средств и методов педагогического воздействия.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Особое внимание следует уделять детям с ОВЗ младшего школьного возраста, у которых наблюдается значительное отставание в физическом развитии, сопровождающееся недостаточным развитием таких двигательных качеств, как точность, выносливость, гибкость, пластичность, ловкость, координация. Особенно заметно несовершенство мелкой моторики рук. Психологические исследования и практика показали, что для детей с задержкой психического развития характерны неустойчивость внимания, трудности в процессе восприятия. Одни дети на занятиях действуют импульсивно, постоянно отвлекаясь, другие, напротив, проявляют инертность. Все это затрудняет выполнение учебной задачи, поставленной на занятии. В целях комплексной коррекции задержки психического развития важным условием является тесное взаимодействие всех специалистов в планировании педагогического процесса. Изобразительная деятельность предоставляет большие возможности для умственного, эмоционально-эстетического и волевого развития ребенка, для совершенствования психических функций: зрительного восприятия, воображения, памяти, мыслительных операций (анализа, синтеза, сравнения, обобщения, абстрагирования).</w:t>
      </w:r>
    </w:p>
    <w:p w:rsidR="002560AB" w:rsidRPr="00095D27" w:rsidRDefault="002560AB" w:rsidP="00095D2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2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560AB" w:rsidRPr="00095D27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</w:t>
      </w:r>
      <w:r w:rsidRPr="00095D27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 освоения курса ИЗО: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 xml:space="preserve">а) формирование у ребёнка ценностных ориентиров в области изобразительного искусства;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б) воспитание уважительного отношения к творчеству как своему, так и других людей;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в) формирование духовных и эстетических потребностей;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г) овладение различными приёмами и техниками изобразительной деятельности;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д) отработка навыков самостоятельной и групповой работы. </w:t>
      </w:r>
      <w:r w:rsidRPr="00095D27">
        <w:rPr>
          <w:rFonts w:ascii="Times New Roman" w:hAnsi="Times New Roman" w:cs="Times New Roman"/>
          <w:b/>
          <w:i/>
          <w:sz w:val="28"/>
          <w:szCs w:val="28"/>
        </w:rPr>
        <w:t>«Изобразительное искусство»</w:t>
      </w:r>
      <w:r w:rsidRPr="00AD48FE">
        <w:rPr>
          <w:rFonts w:ascii="Times New Roman" w:hAnsi="Times New Roman" w:cs="Times New Roman"/>
          <w:sz w:val="28"/>
          <w:szCs w:val="28"/>
        </w:rPr>
        <w:t xml:space="preserve"> является формирование перечисленных ниже универсальных учебных действий.</w:t>
      </w:r>
    </w:p>
    <w:p w:rsidR="002560AB" w:rsidRPr="00095D27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D27">
        <w:rPr>
          <w:rFonts w:ascii="Times New Roman" w:hAnsi="Times New Roman" w:cs="Times New Roman"/>
          <w:sz w:val="28"/>
          <w:szCs w:val="28"/>
          <w:u w:val="single"/>
        </w:rPr>
        <w:t xml:space="preserve"> Регулятивные УУД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</w:t>
      </w:r>
      <w:r w:rsidR="00095D27">
        <w:rPr>
          <w:rFonts w:ascii="Times New Roman" w:hAnsi="Times New Roman" w:cs="Times New Roman"/>
          <w:sz w:val="28"/>
          <w:szCs w:val="28"/>
        </w:rPr>
        <w:t>.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• Учиться работать по предложенному плану.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• Учиться отличать верно выполненное задание от неверного.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• Учиться совместно с педагогом и другими детьми давать эмоциональную оценку деятельности воспитанников на занятии.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</w:t>
      </w:r>
    </w:p>
    <w:p w:rsidR="002560AB" w:rsidRPr="00095D27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D27">
        <w:rPr>
          <w:rFonts w:ascii="Times New Roman" w:hAnsi="Times New Roman" w:cs="Times New Roman"/>
          <w:sz w:val="28"/>
          <w:szCs w:val="28"/>
          <w:u w:val="single"/>
        </w:rPr>
        <w:t xml:space="preserve">. Познавательные УУД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• Ориентироваться в своей системе знаний: отличать новое от уже известного с помощью педагога.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• Делать предварительный отбор источников информации. </w:t>
      </w:r>
    </w:p>
    <w:p w:rsidR="00095D27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• Перерабатывать полученную информацию: делать выводы в результате совместной работы.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• Преобразовывать информацию из одной формы в другую на основе заданных алгоритмов самостоятельно выполнять творческие задания.</w:t>
      </w:r>
    </w:p>
    <w:p w:rsidR="002560AB" w:rsidRPr="00095D27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D27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Коммуникативные УУД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• Уметь пользоваться языком изобразительного искусства: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• Уметь слушать и понимать высказывания собеседников. </w:t>
      </w:r>
    </w:p>
    <w:p w:rsidR="002560AB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• Совместно договариваться о правилах общения и поведения во время занятий.</w:t>
      </w:r>
    </w:p>
    <w:p w:rsidR="006135C0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• Учиться работать самостоятельно и в коллективно группе</w:t>
      </w:r>
      <w:r w:rsidR="006135C0" w:rsidRPr="00AD48FE">
        <w:rPr>
          <w:rFonts w:ascii="Times New Roman" w:hAnsi="Times New Roman" w:cs="Times New Roman"/>
          <w:sz w:val="28"/>
          <w:szCs w:val="28"/>
        </w:rPr>
        <w:t>.</w:t>
      </w:r>
    </w:p>
    <w:p w:rsidR="006135C0" w:rsidRPr="00095D27" w:rsidRDefault="002560AB" w:rsidP="00095D2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27">
        <w:rPr>
          <w:rFonts w:ascii="Times New Roman" w:hAnsi="Times New Roman" w:cs="Times New Roman"/>
          <w:b/>
          <w:sz w:val="28"/>
          <w:szCs w:val="28"/>
        </w:rPr>
        <w:t xml:space="preserve">Формы, способы, методы и средства </w:t>
      </w:r>
      <w:r w:rsidR="00095D27">
        <w:rPr>
          <w:rFonts w:ascii="Times New Roman" w:hAnsi="Times New Roman" w:cs="Times New Roman"/>
          <w:b/>
          <w:sz w:val="28"/>
          <w:szCs w:val="28"/>
        </w:rPr>
        <w:t>реализации рабочей программы</w:t>
      </w:r>
    </w:p>
    <w:p w:rsidR="006135C0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</w:t>
      </w:r>
      <w:r w:rsidR="00095D2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F236C">
        <w:rPr>
          <w:rFonts w:ascii="Times New Roman" w:hAnsi="Times New Roman" w:cs="Times New Roman"/>
          <w:sz w:val="28"/>
          <w:szCs w:val="28"/>
        </w:rPr>
        <w:t>имеющие нарушения в развитии,</w:t>
      </w:r>
      <w:r w:rsidRPr="00AD48FE">
        <w:rPr>
          <w:rFonts w:ascii="Times New Roman" w:hAnsi="Times New Roman" w:cs="Times New Roman"/>
          <w:sz w:val="28"/>
          <w:szCs w:val="28"/>
        </w:rPr>
        <w:t xml:space="preserve"> чувствительны к неблагоприятным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 Поэтому, при отборе методов, форм и приемов следует учитывать такие критерии, как: </w:t>
      </w:r>
    </w:p>
    <w:p w:rsidR="006135C0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- комфортная, радостная от процесса познания атмосфера;</w:t>
      </w:r>
    </w:p>
    <w:p w:rsidR="006135C0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 xml:space="preserve"> - целостное развитие личности ребенка;</w:t>
      </w:r>
    </w:p>
    <w:p w:rsidR="006135C0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разнообразные методы, учитывающие потребности ребенка; </w:t>
      </w:r>
    </w:p>
    <w:p w:rsidR="006135C0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- игровая организация обучения, способствующая двигательной активности детей. </w:t>
      </w:r>
    </w:p>
    <w:p w:rsidR="006135C0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Важно, чтобы каждый ребенок чувствовал себя на занятиях комфортно, знал, что его здесь любят, поддержат. Для реа</w:t>
      </w:r>
      <w:r w:rsidR="005F236C">
        <w:rPr>
          <w:rFonts w:ascii="Times New Roman" w:hAnsi="Times New Roman" w:cs="Times New Roman"/>
          <w:sz w:val="28"/>
          <w:szCs w:val="28"/>
        </w:rPr>
        <w:t xml:space="preserve">лизации рабочей программы </w:t>
      </w:r>
      <w:r w:rsidRPr="00AD48FE">
        <w:rPr>
          <w:rFonts w:ascii="Times New Roman" w:hAnsi="Times New Roman" w:cs="Times New Roman"/>
          <w:sz w:val="28"/>
          <w:szCs w:val="28"/>
        </w:rPr>
        <w:t xml:space="preserve"> «Веселая радуга» по изобразительной деятельности используются разнообразные приёмы и методы. Выбор осуществляется с учётом возраста </w:t>
      </w:r>
      <w:r w:rsidR="005F236C">
        <w:rPr>
          <w:rFonts w:ascii="Times New Roman" w:hAnsi="Times New Roman" w:cs="Times New Roman"/>
          <w:sz w:val="28"/>
          <w:szCs w:val="28"/>
        </w:rPr>
        <w:t>и</w:t>
      </w:r>
      <w:r w:rsidRPr="00AD48FE">
        <w:rPr>
          <w:rFonts w:ascii="Times New Roman" w:hAnsi="Times New Roman" w:cs="Times New Roman"/>
          <w:sz w:val="28"/>
          <w:szCs w:val="28"/>
        </w:rPr>
        <w:t xml:space="preserve"> особенностей детей: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словесные (беседа, объяснение, познавательный рассказ, художественное психофизических возможностей;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слово, педагогическая драматизация, объяснение, пояснение, пед.оценка); </w:t>
      </w:r>
    </w:p>
    <w:p w:rsidR="005F236C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- наглядные (картины, схемы, образцы, рисунки);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метод наблюдения (наблюдения, рассматривание, показ образца, показ способов выполнения и др.);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- игровые (дидактические, развивающие, подвижные);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- практические – упражнения, эксперименты и др. </w:t>
      </w:r>
    </w:p>
    <w:p w:rsidR="005F236C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Все методы используются в комплексе : – дают возможность почувствовать многоцветное изображение предметов, что влияет на полноту восприятия окружающего мира; – формируют эмоционально – положительное отношение к самому процессу рисования; – способствуют более эффективному развитию воображения, восприятия и, как следствие, познавательных способностей. </w:t>
      </w:r>
    </w:p>
    <w:p w:rsidR="005F236C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Все занятия строятся по коммуникативному принципу: </w:t>
      </w:r>
    </w:p>
    <w:p w:rsidR="005F236C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1. Создание оптимальных условий для мотивации детской речи. </w:t>
      </w:r>
    </w:p>
    <w:p w:rsidR="005F236C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2. Обеспечение главных условий общения. </w:t>
      </w:r>
    </w:p>
    <w:p w:rsidR="005F236C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3. Стимуляция и поддержание речевой инициативы. </w:t>
      </w:r>
    </w:p>
    <w:p w:rsidR="005671BA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4. Использование различных коммуникативных средств.</w:t>
      </w:r>
    </w:p>
    <w:p w:rsidR="005671BA" w:rsidRPr="005F236C" w:rsidRDefault="002560AB" w:rsidP="005F236C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6C">
        <w:rPr>
          <w:rFonts w:ascii="Times New Roman" w:hAnsi="Times New Roman" w:cs="Times New Roman"/>
          <w:b/>
          <w:sz w:val="28"/>
          <w:szCs w:val="28"/>
        </w:rPr>
        <w:t>Мет</w:t>
      </w:r>
      <w:r w:rsidR="005F236C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Рабочая программа «Веселая радуга» наглядно знакомит детей с художественными материалами, инструментами и техническими приёмами работы с ними. В работе используются, кроме традиционных (акварельные краски, гуашь, кисти, карандаши), нетрадиционные материалы: это восковые и масляные мелки, свеча, ватные палочки, печатки из поролона, картофеля, моркови, пробок, трубочки для коктейля, палочки или старые стержни для процарапывания, салфетки, пластилин, крупа, нитки и многое другое. Этим материалом может быть любой предмет из окружающего мира.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 xml:space="preserve"> Целенаправленное руководство со стороны педагога способствует успешному развитию детского изобразительного творчества, в том числе при освоении техник изобразительной деятельности, которые дарят детям радость познания, творчества. Учебная аудитория должна быть просторной, светлой, оснащенной необходимым оборудованием, удобной мебелью, соответствующей возрасту детей, наглядными пособиями.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Учебно-наглядные пособия подготавливаются к каждой теме занятия. Для ведения занятий по рисованию преподаватель должен иметь книги, альбомы, журналы с иллюстрациями, крупные таблицы образцов, элементов и приемов росписи в народном творчестве, технические рисунки, а также изделия народных промыслов, живые цветы, ветки, листья, фрукты, овощи для натюрмортов, муляжи и др. материалы для показа их детям.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Для реализации программы необходимо дидактическое обеспечение: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а) наглядные пособия, образцы работ, сделанные учащимися;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б) слайды, видео-аудио пособия;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в) иллюстрации шедевров живописи, графики и декоративно-прикладного искусства;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 г) схемы, технологические карты;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д) индивидуальные карточки.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по профессиональной коррекции нарушений развития детей.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>Учитывая возраст и особенности воспитанников, в коррекционной работе используются следующие виды арт педагогики: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Изотерапия – коррекция посредством изобразительной деятельности средствами нетрадиционных техник. Это не создание произведения искусства, не часть занятий по изобразительному искусству. Коррекционные занятия с использованием изо - терапии используются при создании положительной мотивации, помогают преодолеть страхи детей перед трудностями, создать ситуацию успеха, а также воспитывают чувство взаимопомощи, взаимовыручки. Такие занятия имеют огромное коррекционное значение рук. На занятиях дети играют с красками, карандашами, фломастерами и со всем тем, чем можно создать изображение. </w:t>
      </w:r>
    </w:p>
    <w:p w:rsidR="005671BA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t xml:space="preserve">Изобразительные средства подбирают по принципу простоты и эффектности. Ребенок не должен иметь затруднения в создании изображения с помощью этой техники; даже малейшие усилия должны быть интересны, оригинальны, приятны. Необходимо очень бережно обращаться с продуктами детского творчества. Что бы ни изобразил ребенок, его творению надо уделить внимание, продемонстрировать свое уважение. </w:t>
      </w:r>
    </w:p>
    <w:p w:rsidR="008B6E53" w:rsidRPr="00AD48FE" w:rsidRDefault="002560AB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8FE">
        <w:rPr>
          <w:rFonts w:ascii="Times New Roman" w:hAnsi="Times New Roman" w:cs="Times New Roman"/>
          <w:sz w:val="28"/>
          <w:szCs w:val="28"/>
        </w:rPr>
        <w:lastRenderedPageBreak/>
        <w:t>Воспитательно- образовательный процесс строится с учетом контингента воспитанников, их индивидуальных и возрастных особенностей. При организации воспитательно - образовательного процесса необходимо обеспечить единство воспитательных, развивающих и обучающих задач.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Обеспечить каждому ребенку отдых (пассивный и активный), эмоциональное благополучие, способность формировать умение занимать себя позволяет развитие культурно — досуговой</w:t>
      </w:r>
      <w:r w:rsidR="005F236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AD48FE">
        <w:rPr>
          <w:rFonts w:ascii="Times New Roman" w:hAnsi="Times New Roman" w:cs="Times New Roman"/>
          <w:sz w:val="28"/>
          <w:szCs w:val="28"/>
        </w:rPr>
        <w:t xml:space="preserve"> по инте</w:t>
      </w:r>
      <w:r w:rsidR="005F236C">
        <w:rPr>
          <w:rFonts w:ascii="Times New Roman" w:hAnsi="Times New Roman" w:cs="Times New Roman"/>
          <w:sz w:val="28"/>
          <w:szCs w:val="28"/>
        </w:rPr>
        <w:t xml:space="preserve">ресам. Рабочая программа </w:t>
      </w:r>
      <w:r w:rsidRPr="00AD48FE">
        <w:rPr>
          <w:rFonts w:ascii="Times New Roman" w:hAnsi="Times New Roman" w:cs="Times New Roman"/>
          <w:sz w:val="28"/>
          <w:szCs w:val="28"/>
        </w:rPr>
        <w:t xml:space="preserve">«Веселая радуга» предназначена для детей с ОВЗ, сроки освоения с учетом особенностей психофизического развития указанных категорий детей и рассчитана на один год обучения. </w:t>
      </w:r>
      <w:r w:rsidR="005F236C">
        <w:rPr>
          <w:rFonts w:ascii="Times New Roman" w:hAnsi="Times New Roman" w:cs="Times New Roman"/>
          <w:sz w:val="28"/>
          <w:szCs w:val="28"/>
        </w:rPr>
        <w:t xml:space="preserve"> </w:t>
      </w:r>
      <w:r w:rsidRPr="00AD48FE">
        <w:rPr>
          <w:rFonts w:ascii="Times New Roman" w:hAnsi="Times New Roman" w:cs="Times New Roman"/>
          <w:sz w:val="28"/>
          <w:szCs w:val="28"/>
        </w:rPr>
        <w:t>Про</w:t>
      </w:r>
      <w:r w:rsidR="005F236C">
        <w:rPr>
          <w:rFonts w:ascii="Times New Roman" w:hAnsi="Times New Roman" w:cs="Times New Roman"/>
          <w:sz w:val="28"/>
          <w:szCs w:val="28"/>
        </w:rPr>
        <w:t xml:space="preserve">грамма рассчитана на 36 часов (1 раз </w:t>
      </w:r>
      <w:r w:rsidRPr="00AD48FE">
        <w:rPr>
          <w:rFonts w:ascii="Times New Roman" w:hAnsi="Times New Roman" w:cs="Times New Roman"/>
          <w:sz w:val="28"/>
          <w:szCs w:val="28"/>
        </w:rPr>
        <w:t xml:space="preserve">в неделю), длительность занятий </w:t>
      </w:r>
      <w:r w:rsidR="005F236C">
        <w:rPr>
          <w:rFonts w:ascii="Times New Roman" w:hAnsi="Times New Roman" w:cs="Times New Roman"/>
          <w:sz w:val="28"/>
          <w:szCs w:val="28"/>
        </w:rPr>
        <w:t>20-</w:t>
      </w:r>
      <w:r w:rsidRPr="00AD48FE">
        <w:rPr>
          <w:rFonts w:ascii="Times New Roman" w:hAnsi="Times New Roman" w:cs="Times New Roman"/>
          <w:sz w:val="28"/>
          <w:szCs w:val="28"/>
        </w:rPr>
        <w:t>25 минут</w:t>
      </w:r>
      <w:r w:rsidR="005F236C">
        <w:rPr>
          <w:rFonts w:ascii="Times New Roman" w:hAnsi="Times New Roman" w:cs="Times New Roman"/>
          <w:sz w:val="28"/>
          <w:szCs w:val="28"/>
        </w:rPr>
        <w:t>.</w:t>
      </w:r>
    </w:p>
    <w:p w:rsidR="00667D4C" w:rsidRPr="00AD48FE" w:rsidRDefault="00667D4C" w:rsidP="00AD48F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E53" w:rsidRPr="005F236C" w:rsidRDefault="008B6E53" w:rsidP="005F236C">
      <w:pPr>
        <w:widowControl w:val="0"/>
        <w:spacing w:line="240" w:lineRule="auto"/>
        <w:ind w:left="111" w:right="-2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5F236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ро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5F236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ра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F236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ое</w:t>
      </w:r>
      <w:r w:rsidR="005F236C" w:rsidRPr="005F236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соде</w:t>
      </w:r>
      <w:r w:rsidRPr="005F236C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5F236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жание</w:t>
      </w:r>
    </w:p>
    <w:tbl>
      <w:tblPr>
        <w:tblStyle w:val="a4"/>
        <w:tblW w:w="10064" w:type="dxa"/>
        <w:tblInd w:w="-572" w:type="dxa"/>
        <w:tblLayout w:type="fixed"/>
        <w:tblLook w:val="04A0"/>
      </w:tblPr>
      <w:tblGrid>
        <w:gridCol w:w="567"/>
        <w:gridCol w:w="1727"/>
        <w:gridCol w:w="1817"/>
        <w:gridCol w:w="2693"/>
        <w:gridCol w:w="2410"/>
        <w:gridCol w:w="826"/>
        <w:gridCol w:w="24"/>
      </w:tblGrid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17" w:type="dxa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гр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аммное со</w:t>
            </w:r>
            <w:r w:rsidRPr="00C015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Pr="00C01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ер</w:t>
            </w:r>
            <w:r w:rsidRPr="00C01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алыи оборудование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ол-во ча</w:t>
            </w:r>
            <w:r w:rsidRPr="00C015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67D4C" w:rsidRPr="00C01513" w:rsidTr="00D63413">
        <w:trPr>
          <w:trHeight w:val="268"/>
        </w:trPr>
        <w:tc>
          <w:tcPr>
            <w:tcW w:w="10064" w:type="dxa"/>
            <w:gridSpan w:val="7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81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 те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. Раз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ать ц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ие. 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ывать н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чкик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м)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 сл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и, ста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ариков,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ар.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 пал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ти з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 нетра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 и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 рис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ками, 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ы п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 п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страи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ы. В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ывать по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ател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терес.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C01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 нар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 ря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чками, пал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тра,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 ц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ета,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дой; ри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иря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D63413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63413"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</w:p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рафия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A934C4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ей;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ков» на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D4C" w:rsidRPr="00C01513" w:rsidTr="00D63413">
        <w:trPr>
          <w:gridAfter w:val="1"/>
          <w:wAfter w:w="24" w:type="dxa"/>
          <w:trHeight w:val="285"/>
        </w:trPr>
        <w:tc>
          <w:tcPr>
            <w:tcW w:w="10040" w:type="dxa"/>
            <w:gridSpan w:val="6"/>
          </w:tcPr>
          <w:p w:rsidR="00667D4C" w:rsidRPr="00C01513" w:rsidRDefault="00667D4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В лес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817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енк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 ло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 пр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ыш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ие, та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ият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е, р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 т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ият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ож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  <w:r w:rsidR="00F84F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ать по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ател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терес.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чне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 ц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C015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арисо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варель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и, ста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анчик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D4C" w:rsidRPr="00C01513" w:rsidTr="00C01513">
        <w:trPr>
          <w:gridAfter w:val="1"/>
          <w:wAfter w:w="24" w:type="dxa"/>
          <w:trHeight w:val="268"/>
        </w:trPr>
        <w:tc>
          <w:tcPr>
            <w:tcW w:w="56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2693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атериалом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мел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</w:p>
        </w:tc>
        <w:tc>
          <w:tcPr>
            <w:tcW w:w="826" w:type="dxa"/>
          </w:tcPr>
          <w:p w:rsidR="00667D4C" w:rsidRPr="00C01513" w:rsidRDefault="00667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341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81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смятой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ю»,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тела 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сле–с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ала(те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нкой,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26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6341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81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2693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стьев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ьев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ш,цв 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826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3413" w:rsidRPr="00C01513" w:rsidTr="00D63413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D63413" w:rsidRPr="00C01513" w:rsidRDefault="00D63413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D6341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81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3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рческие 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эстетичес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по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терес.</w:t>
            </w:r>
          </w:p>
        </w:tc>
        <w:tc>
          <w:tcPr>
            <w:tcW w:w="2410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стья 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826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341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иятие,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="00F84F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терес.</w:t>
            </w:r>
          </w:p>
        </w:tc>
        <w:tc>
          <w:tcPr>
            <w:tcW w:w="2410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па,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анчик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8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26" w:type="dxa"/>
          </w:tcPr>
          <w:p w:rsidR="00D63413" w:rsidRPr="00C01513" w:rsidRDefault="00D6341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341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D63413" w:rsidRPr="00C01513" w:rsidRDefault="00D63413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</w:p>
        </w:tc>
        <w:tc>
          <w:tcPr>
            <w:tcW w:w="1727" w:type="dxa"/>
          </w:tcPr>
          <w:p w:rsidR="00D63413" w:rsidRPr="00C01513" w:rsidRDefault="00D63413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м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D63413" w:rsidRPr="00C01513" w:rsidRDefault="00D63413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A934C4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ами, печ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</w:tc>
        <w:tc>
          <w:tcPr>
            <w:tcW w:w="2693" w:type="dxa"/>
          </w:tcPr>
          <w:p w:rsidR="00D63413" w:rsidRPr="00C01513" w:rsidRDefault="00D63413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нетра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 рис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 печ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F8B"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ви</w:t>
            </w:r>
            <w:r w:rsidR="00B83F8B"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ать с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3F8B"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B83F8B"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B83F8B"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B83F8B"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B83F8B"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83F8B"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ывать л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="00B83F8B"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B83F8B"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83F8B"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. Рас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рять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3F8B" w:rsidRPr="00C015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B83F8B" w:rsidRPr="00C015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B83F8B"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етей.</w:t>
            </w:r>
          </w:p>
        </w:tc>
        <w:tc>
          <w:tcPr>
            <w:tcW w:w="2410" w:type="dxa"/>
          </w:tcPr>
          <w:p w:rsidR="00D63413" w:rsidRPr="00C01513" w:rsidRDefault="00D63413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й лист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51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олпач</w:t>
            </w:r>
            <w:r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р</w:t>
            </w:r>
            <w:r w:rsidR="00B83F8B" w:rsidRPr="00C015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теро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, пал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тра,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B83F8B"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83F8B"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="00F8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="00B83F8B" w:rsidRPr="00C015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B83F8B" w:rsidRPr="00C01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B83F8B" w:rsidRPr="00C01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B83F8B" w:rsidRPr="00C0151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="00B83F8B" w:rsidRPr="00C015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B83F8B" w:rsidRPr="00C01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B83F8B" w:rsidRPr="00C015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3F8B" w:rsidRPr="00C01513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826" w:type="dxa"/>
          </w:tcPr>
          <w:p w:rsidR="00D63413" w:rsidRPr="00C01513" w:rsidRDefault="00D63413" w:rsidP="00C01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83F8B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1 2</w:t>
            </w:r>
          </w:p>
        </w:tc>
        <w:tc>
          <w:tcPr>
            <w:tcW w:w="1727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ата,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материа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чка,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пес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ёл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F8B" w:rsidRPr="00C01513" w:rsidTr="00F84FE6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B83F8B" w:rsidRPr="00C01513" w:rsidRDefault="00B83F8B" w:rsidP="00C01513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B83F8B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7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85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3F8B" w:rsidRPr="00C01513" w:rsidRDefault="00B83F8B" w:rsidP="00A85D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B83F8B" w:rsidRPr="00C01513" w:rsidRDefault="00B83F8B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 по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иста.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лист,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вета,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инки, 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м(и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 к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ивизи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</w:tc>
        <w:tc>
          <w:tcPr>
            <w:tcW w:w="2410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="00A85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терес.</w:t>
            </w:r>
          </w:p>
        </w:tc>
        <w:tc>
          <w:tcPr>
            <w:tcW w:w="2410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альбомн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F84FE6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170BA3" w:rsidRPr="00C01513" w:rsidRDefault="00170BA3" w:rsidP="00C01513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70BA3" w:rsidRPr="00C01513" w:rsidRDefault="00A85D4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щив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70BA3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0BA3" w:rsidRPr="00C01513" w:rsidRDefault="00170BA3" w:rsidP="0076041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нетра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оту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ие;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в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чки»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ата)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 к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ап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ивизи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</w:tc>
        <w:tc>
          <w:tcPr>
            <w:tcW w:w="2410" w:type="dxa"/>
          </w:tcPr>
          <w:p w:rsidR="00170BA3" w:rsidRPr="00C01513" w:rsidRDefault="00170BA3" w:rsidP="0076041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ата,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7604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к»</w:t>
            </w:r>
          </w:p>
        </w:tc>
        <w:tc>
          <w:tcPr>
            <w:tcW w:w="1817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693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лементарный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тетический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0BA3" w:rsidRPr="00C01513" w:rsidRDefault="00170BA3" w:rsidP="0076041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ареже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-иллю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170BA3" w:rsidRPr="00C01513" w:rsidRDefault="00170BA3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BA3" w:rsidRPr="00C01513" w:rsidTr="00F84FE6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170BA3" w:rsidRPr="00C01513" w:rsidRDefault="00170BA3" w:rsidP="00C01513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евра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0F437C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</w:t>
            </w:r>
          </w:p>
        </w:tc>
        <w:tc>
          <w:tcPr>
            <w:tcW w:w="2693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ию.</w:t>
            </w:r>
          </w:p>
        </w:tc>
        <w:tc>
          <w:tcPr>
            <w:tcW w:w="2410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иста,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си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760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кончиком с картины с изображением морозных узоров. </w:t>
            </w:r>
          </w:p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437C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693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етали.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лядно-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2410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лист,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437C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3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предметн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кисти 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0F437C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760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стью, пар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693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чкован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мел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сяо сл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лист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нкой,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0F437C" w:rsidRPr="00C01513" w:rsidRDefault="000F437C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437C" w:rsidRPr="00C01513" w:rsidTr="00F84FE6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0F437C" w:rsidRPr="00C01513" w:rsidRDefault="000F437C" w:rsidP="00C01513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</w:p>
        </w:tc>
      </w:tr>
      <w:tr w:rsidR="004474BD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оте,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410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леми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74BD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печатания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2410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лист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74BD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лент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2410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лист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етке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рей.</w:t>
            </w:r>
          </w:p>
        </w:tc>
        <w:tc>
          <w:tcPr>
            <w:tcW w:w="826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74BD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693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аленьки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о),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ета;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ап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ники;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предмета;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шных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ариков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матер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ал: П.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дснежн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к»из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6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934C4" w:rsidRPr="00C01513" w:rsidTr="00F84FE6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A934C4" w:rsidRPr="00C01513" w:rsidRDefault="00A934C4" w:rsidP="00C01513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</w:p>
        </w:tc>
      </w:tr>
      <w:tr w:rsidR="004474BD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ли»</w:t>
            </w:r>
          </w:p>
        </w:tc>
        <w:tc>
          <w:tcPr>
            <w:tcW w:w="1817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ызывая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 к 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азки,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 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nil"/>
            </w:tcBorders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анчик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чки;</w:t>
            </w:r>
          </w:p>
          <w:p w:rsidR="004474BD" w:rsidRPr="00C01513" w:rsidRDefault="0090616F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474BD"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nil"/>
            </w:tcBorders>
          </w:tcPr>
          <w:p w:rsidR="004474BD" w:rsidRPr="00C01513" w:rsidRDefault="004474BD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ики,</w:t>
            </w:r>
          </w:p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пас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ап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34C4" w:rsidRPr="00C01513" w:rsidRDefault="00A934C4" w:rsidP="0090616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лист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анчик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ычка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ёлтая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зелён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ёсткие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4C4" w:rsidRPr="00C01513" w:rsidTr="00F84FE6">
        <w:trPr>
          <w:gridAfter w:val="1"/>
          <w:wAfter w:w="24" w:type="dxa"/>
          <w:trHeight w:val="251"/>
        </w:trPr>
        <w:tc>
          <w:tcPr>
            <w:tcW w:w="10040" w:type="dxa"/>
            <w:gridSpan w:val="6"/>
          </w:tcPr>
          <w:p w:rsidR="00A934C4" w:rsidRPr="00C01513" w:rsidRDefault="00A934C4" w:rsidP="00C01513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ляя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лист,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вес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ста, закр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плять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аться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410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лист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лки, пал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4C4" w:rsidRPr="00C01513" w:rsidTr="00C01513">
        <w:trPr>
          <w:gridAfter w:val="1"/>
          <w:wAfter w:w="24" w:type="dxa"/>
          <w:trHeight w:val="251"/>
        </w:trPr>
        <w:tc>
          <w:tcPr>
            <w:tcW w:w="56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2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ле»</w:t>
            </w:r>
          </w:p>
        </w:tc>
        <w:tc>
          <w:tcPr>
            <w:tcW w:w="1817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5C03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 к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сам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атериала,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мел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ивизи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</w:tc>
        <w:tc>
          <w:tcPr>
            <w:tcW w:w="2410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ц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1A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5C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A934C4" w:rsidRPr="00C01513" w:rsidRDefault="00A934C4" w:rsidP="00C0151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</w:tbl>
    <w:p w:rsidR="00667D4C" w:rsidRDefault="00667D4C" w:rsidP="008B6E53">
      <w:pPr>
        <w:widowControl w:val="0"/>
        <w:spacing w:line="240" w:lineRule="auto"/>
        <w:ind w:left="11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7D6DBD" w:rsidRDefault="007D6DBD" w:rsidP="008B6E53">
      <w:pPr>
        <w:widowControl w:val="0"/>
        <w:spacing w:line="240" w:lineRule="auto"/>
        <w:ind w:left="11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7D6DBD" w:rsidRDefault="007D6DBD" w:rsidP="007D6DBD">
      <w:pPr>
        <w:tabs>
          <w:tab w:val="left" w:pos="3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41B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Баймашова В.А. как научить рисовать-2. Цветы, ягоды, насекомые.                         М.: «Издательство Скрипторий 2003», 2008.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Баркан А. О чем говорят рисунки детей. Руководство для родителей и педагогов. _М.: Этерна, 2014.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Галанов А.С. Корнилова С.Н. Куликова С.Л Занятия по изобразительному искусству.- М.: ТЦ «Сфера», 2000.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Грибовская А.А. Обучение декоративному рисованию, лепке, аппликации. Конспекты занятий.- М.: «Издательство Скрипторий 2013», 2013.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Давыдова Г.Н Нетрадиционные техники . Часть 1.- М.: «Издательство Скрипторий 2003», 2007.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Давыдова Г.Н Нетрадиционные техники рисования Часть 2.- М.: «Издательство Скрипторий 2003», 2008.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>Давыдова Г.Н Рисуем транспорт.- М.: «Издательство Скрипторий 2003», 2009.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Данкевич Е.В. Лепим из соленого теста. СПб.: Издательский Дом «Кристалл», 2011Кол М.-Э. 110 творческих заданий для детей по лепке и моделированию. – Мн.: ООО «Попурри», 2009.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 xml:space="preserve">Кол М.-Э., Гейнер С. 200 увлекательных пректов для детей: творим, экспериментируем, развиваемся. – Мн.: ООО «Попурри», 2009. </w:t>
      </w:r>
    </w:p>
    <w:p w:rsidR="004D5F43" w:rsidRPr="004D5F43" w:rsidRDefault="004D5F43" w:rsidP="004D5F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F43">
        <w:rPr>
          <w:rFonts w:ascii="Times New Roman" w:hAnsi="Times New Roman" w:cs="Times New Roman"/>
          <w:sz w:val="24"/>
          <w:szCs w:val="24"/>
        </w:rPr>
        <w:t>Красный Ю.Е. Арт – всегда терапия. Развитие детей со специальными потребностями средствами искусства. – М.: Дорога в мир, 2014. 12. Тарищняя О.А. Я рисую ладошками. СПб.: Издательский Дом «Литера», 2011.</w:t>
      </w:r>
    </w:p>
    <w:p w:rsidR="007D6DBD" w:rsidRPr="004D5F43" w:rsidRDefault="007D6DBD" w:rsidP="004D5F43">
      <w:pPr>
        <w:pStyle w:val="a3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sectPr w:rsidR="007D6DBD" w:rsidRPr="004D5F43" w:rsidSect="00F7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A1" w:rsidRDefault="004E2CA1" w:rsidP="00170BA3">
      <w:pPr>
        <w:spacing w:after="0" w:line="240" w:lineRule="auto"/>
      </w:pPr>
      <w:r>
        <w:separator/>
      </w:r>
    </w:p>
  </w:endnote>
  <w:endnote w:type="continuationSeparator" w:id="0">
    <w:p w:rsidR="004E2CA1" w:rsidRDefault="004E2CA1" w:rsidP="0017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A1" w:rsidRDefault="004E2CA1" w:rsidP="00170BA3">
      <w:pPr>
        <w:spacing w:after="0" w:line="240" w:lineRule="auto"/>
      </w:pPr>
      <w:r>
        <w:separator/>
      </w:r>
    </w:p>
  </w:footnote>
  <w:footnote w:type="continuationSeparator" w:id="0">
    <w:p w:rsidR="004E2CA1" w:rsidRDefault="004E2CA1" w:rsidP="0017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102"/>
    <w:multiLevelType w:val="hybridMultilevel"/>
    <w:tmpl w:val="288CE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925"/>
    <w:multiLevelType w:val="hybridMultilevel"/>
    <w:tmpl w:val="68667CFE"/>
    <w:lvl w:ilvl="0" w:tplc="80A4B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253A"/>
    <w:multiLevelType w:val="hybridMultilevel"/>
    <w:tmpl w:val="99A26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5A"/>
    <w:rsid w:val="00040986"/>
    <w:rsid w:val="00053E36"/>
    <w:rsid w:val="00095D27"/>
    <w:rsid w:val="000F437C"/>
    <w:rsid w:val="001022A0"/>
    <w:rsid w:val="00170BA3"/>
    <w:rsid w:val="001A0870"/>
    <w:rsid w:val="001B3B5A"/>
    <w:rsid w:val="002560AB"/>
    <w:rsid w:val="002E312B"/>
    <w:rsid w:val="002F36EF"/>
    <w:rsid w:val="00357AB0"/>
    <w:rsid w:val="003C6375"/>
    <w:rsid w:val="003E56A4"/>
    <w:rsid w:val="004474BD"/>
    <w:rsid w:val="004B08DA"/>
    <w:rsid w:val="004D5F43"/>
    <w:rsid w:val="004E229C"/>
    <w:rsid w:val="004E2CA1"/>
    <w:rsid w:val="004E78EE"/>
    <w:rsid w:val="005671BA"/>
    <w:rsid w:val="005C03D3"/>
    <w:rsid w:val="005D5449"/>
    <w:rsid w:val="005D6D82"/>
    <w:rsid w:val="005F236C"/>
    <w:rsid w:val="006135C0"/>
    <w:rsid w:val="00663B77"/>
    <w:rsid w:val="00667D4C"/>
    <w:rsid w:val="006C2101"/>
    <w:rsid w:val="00760414"/>
    <w:rsid w:val="007D6DBD"/>
    <w:rsid w:val="00895261"/>
    <w:rsid w:val="008B6E53"/>
    <w:rsid w:val="0090616F"/>
    <w:rsid w:val="00A85D4C"/>
    <w:rsid w:val="00A934C4"/>
    <w:rsid w:val="00AC484E"/>
    <w:rsid w:val="00AD48FE"/>
    <w:rsid w:val="00B83F8B"/>
    <w:rsid w:val="00C01513"/>
    <w:rsid w:val="00D63413"/>
    <w:rsid w:val="00F71B35"/>
    <w:rsid w:val="00F8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AB"/>
    <w:pPr>
      <w:spacing w:after="0" w:line="240" w:lineRule="auto"/>
    </w:pPr>
  </w:style>
  <w:style w:type="table" w:styleId="a4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BA3"/>
  </w:style>
  <w:style w:type="paragraph" w:styleId="a7">
    <w:name w:val="footer"/>
    <w:basedOn w:val="a"/>
    <w:link w:val="a8"/>
    <w:uiPriority w:val="99"/>
    <w:unhideWhenUsed/>
    <w:rsid w:val="0017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BA3"/>
  </w:style>
  <w:style w:type="paragraph" w:styleId="a9">
    <w:name w:val="List Paragraph"/>
    <w:basedOn w:val="a"/>
    <w:uiPriority w:val="34"/>
    <w:qFormat/>
    <w:rsid w:val="004D5F43"/>
    <w:pPr>
      <w:ind w:left="720"/>
      <w:contextualSpacing/>
    </w:pPr>
  </w:style>
  <w:style w:type="character" w:styleId="aa">
    <w:name w:val="Emphasis"/>
    <w:basedOn w:val="a0"/>
    <w:qFormat/>
    <w:rsid w:val="002F36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2981-F114-491F-A74D-98B28D3D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venom</cp:lastModifiedBy>
  <cp:revision>4</cp:revision>
  <dcterms:created xsi:type="dcterms:W3CDTF">2022-02-16T02:42:00Z</dcterms:created>
  <dcterms:modified xsi:type="dcterms:W3CDTF">2022-03-01T01:04:00Z</dcterms:modified>
</cp:coreProperties>
</file>